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E2" w:rsidRPr="00E62EE2" w:rsidRDefault="00E62EE2" w:rsidP="00C43B88">
      <w:pPr>
        <w:pStyle w:val="Tytu"/>
        <w:tabs>
          <w:tab w:val="right" w:pos="9638"/>
        </w:tabs>
        <w:jc w:val="both"/>
        <w:rPr>
          <w:rFonts w:ascii="Tahoma" w:hAnsi="Tahoma" w:cs="Tahoma"/>
          <w:b/>
          <w:sz w:val="20"/>
        </w:rPr>
      </w:pPr>
    </w:p>
    <w:p w:rsidR="006978FF" w:rsidRPr="00E62EE2" w:rsidRDefault="006978FF" w:rsidP="00C43B88">
      <w:pPr>
        <w:pStyle w:val="Tytu"/>
        <w:tabs>
          <w:tab w:val="right" w:pos="9638"/>
        </w:tabs>
        <w:jc w:val="right"/>
        <w:rPr>
          <w:rFonts w:ascii="Tahoma" w:hAnsi="Tahoma" w:cs="Tahoma"/>
          <w:b/>
          <w:sz w:val="20"/>
        </w:rPr>
      </w:pPr>
      <w:r w:rsidRPr="00E62EE2">
        <w:rPr>
          <w:rFonts w:ascii="Tahoma" w:hAnsi="Tahoma" w:cs="Tahoma"/>
          <w:b/>
          <w:sz w:val="20"/>
        </w:rPr>
        <w:t xml:space="preserve">Załącznik nr </w:t>
      </w:r>
      <w:r w:rsidR="007B5758">
        <w:rPr>
          <w:rFonts w:ascii="Tahoma" w:hAnsi="Tahoma" w:cs="Tahoma"/>
          <w:b/>
          <w:sz w:val="20"/>
        </w:rPr>
        <w:t>4</w:t>
      </w:r>
    </w:p>
    <w:p w:rsidR="006978FF" w:rsidRPr="00E62EE2" w:rsidRDefault="006978FF" w:rsidP="00C43B88">
      <w:pPr>
        <w:pStyle w:val="Tytu"/>
        <w:tabs>
          <w:tab w:val="right" w:pos="9638"/>
        </w:tabs>
        <w:jc w:val="both"/>
        <w:rPr>
          <w:rFonts w:ascii="Tahoma" w:hAnsi="Tahoma" w:cs="Tahoma"/>
          <w:b/>
          <w:sz w:val="20"/>
        </w:rPr>
      </w:pPr>
    </w:p>
    <w:p w:rsidR="006978FF" w:rsidRPr="00E62EE2" w:rsidRDefault="006978FF" w:rsidP="00C43B88">
      <w:pPr>
        <w:pStyle w:val="Tytu"/>
        <w:tabs>
          <w:tab w:val="right" w:pos="9638"/>
        </w:tabs>
        <w:jc w:val="both"/>
        <w:rPr>
          <w:rFonts w:ascii="Tahoma" w:hAnsi="Tahoma" w:cs="Tahoma"/>
          <w:b/>
          <w:sz w:val="20"/>
        </w:rPr>
      </w:pPr>
      <w:r w:rsidRPr="00E62EE2">
        <w:rPr>
          <w:rFonts w:ascii="Tahoma" w:hAnsi="Tahoma" w:cs="Tahoma"/>
          <w:b/>
          <w:sz w:val="20"/>
        </w:rPr>
        <w:t xml:space="preserve">         </w:t>
      </w:r>
    </w:p>
    <w:p w:rsidR="006978FF" w:rsidRPr="00E62EE2" w:rsidRDefault="006978FF" w:rsidP="00C43B88">
      <w:pPr>
        <w:pStyle w:val="Tytu"/>
        <w:rPr>
          <w:rFonts w:ascii="Tahoma" w:hAnsi="Tahoma" w:cs="Tahoma"/>
          <w:b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 xml:space="preserve">UMOWA nr ZO – </w:t>
      </w:r>
      <w:r w:rsidR="007B5758">
        <w:rPr>
          <w:rFonts w:ascii="Tahoma" w:hAnsi="Tahoma" w:cs="Tahoma"/>
          <w:b/>
          <w:sz w:val="24"/>
          <w:szCs w:val="24"/>
        </w:rPr>
        <w:t>24</w:t>
      </w:r>
      <w:r w:rsidR="00050260">
        <w:rPr>
          <w:rFonts w:ascii="Tahoma" w:hAnsi="Tahoma" w:cs="Tahoma"/>
          <w:b/>
          <w:sz w:val="24"/>
          <w:szCs w:val="24"/>
        </w:rPr>
        <w:t>-202</w:t>
      </w:r>
      <w:r w:rsidR="007B5758">
        <w:rPr>
          <w:rFonts w:ascii="Tahoma" w:hAnsi="Tahoma" w:cs="Tahoma"/>
          <w:b/>
          <w:sz w:val="24"/>
          <w:szCs w:val="24"/>
        </w:rPr>
        <w:t>1</w:t>
      </w:r>
      <w:r w:rsidRPr="00E62EE2">
        <w:rPr>
          <w:rFonts w:ascii="Tahoma" w:hAnsi="Tahoma" w:cs="Tahoma"/>
          <w:b/>
          <w:sz w:val="24"/>
          <w:szCs w:val="24"/>
        </w:rPr>
        <w:br/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sz w:val="24"/>
          <w:szCs w:val="24"/>
        </w:rPr>
      </w:pPr>
      <w:r w:rsidRPr="00E62EE2">
        <w:rPr>
          <w:rFonts w:ascii="Tahoma" w:hAnsi="Tahoma" w:cs="Tahoma"/>
          <w:sz w:val="24"/>
          <w:szCs w:val="24"/>
        </w:rPr>
        <w:t>zaw</w:t>
      </w:r>
      <w:r w:rsidR="00AC5E2C">
        <w:rPr>
          <w:rFonts w:ascii="Tahoma" w:hAnsi="Tahoma" w:cs="Tahoma"/>
          <w:sz w:val="24"/>
          <w:szCs w:val="24"/>
        </w:rPr>
        <w:t xml:space="preserve">arta w </w:t>
      </w:r>
      <w:proofErr w:type="gramStart"/>
      <w:r w:rsidR="00AC5E2C">
        <w:rPr>
          <w:rFonts w:ascii="Tahoma" w:hAnsi="Tahoma" w:cs="Tahoma"/>
          <w:sz w:val="24"/>
          <w:szCs w:val="24"/>
        </w:rPr>
        <w:t xml:space="preserve">dniu </w:t>
      </w:r>
      <w:r w:rsidR="00863517">
        <w:rPr>
          <w:rFonts w:ascii="Tahoma" w:hAnsi="Tahoma" w:cs="Tahoma"/>
          <w:sz w:val="24"/>
          <w:szCs w:val="24"/>
        </w:rPr>
        <w:t>..............</w:t>
      </w:r>
      <w:r w:rsidRPr="00E62EE2">
        <w:rPr>
          <w:rFonts w:ascii="Tahoma" w:hAnsi="Tahoma" w:cs="Tahoma"/>
          <w:sz w:val="24"/>
          <w:szCs w:val="24"/>
        </w:rPr>
        <w:t xml:space="preserve"> </w:t>
      </w:r>
      <w:proofErr w:type="gramEnd"/>
      <w:r w:rsidRPr="00E62EE2">
        <w:rPr>
          <w:rFonts w:ascii="Tahoma" w:hAnsi="Tahoma" w:cs="Tahoma"/>
          <w:sz w:val="24"/>
          <w:szCs w:val="24"/>
        </w:rPr>
        <w:t>r. pomiędzy Technikum Leśnym w Miliczu,</w:t>
      </w:r>
      <w:r w:rsidR="00186C92">
        <w:rPr>
          <w:rFonts w:ascii="Tahoma" w:hAnsi="Tahoma" w:cs="Tahoma"/>
          <w:sz w:val="24"/>
          <w:szCs w:val="24"/>
        </w:rPr>
        <w:t xml:space="preserve"> </w:t>
      </w:r>
      <w:r w:rsidR="007B5758">
        <w:rPr>
          <w:rFonts w:ascii="Tahoma" w:hAnsi="Tahoma" w:cs="Tahoma"/>
          <w:sz w:val="24"/>
          <w:szCs w:val="24"/>
        </w:rPr>
        <w:t>im. prof. Władysława Jedlińskiego</w:t>
      </w:r>
      <w:proofErr w:type="gramStart"/>
      <w:r w:rsidR="007B5758">
        <w:rPr>
          <w:rFonts w:ascii="Tahoma" w:hAnsi="Tahoma" w:cs="Tahoma"/>
          <w:sz w:val="24"/>
          <w:szCs w:val="24"/>
        </w:rPr>
        <w:t xml:space="preserve"> ,</w:t>
      </w:r>
      <w:r w:rsidRPr="00E62EE2">
        <w:rPr>
          <w:rFonts w:ascii="Tahoma" w:hAnsi="Tahoma" w:cs="Tahoma"/>
          <w:sz w:val="24"/>
          <w:szCs w:val="24"/>
        </w:rPr>
        <w:t>ul</w:t>
      </w:r>
      <w:proofErr w:type="gramEnd"/>
      <w:r w:rsidRPr="00E62EE2">
        <w:rPr>
          <w:rFonts w:ascii="Tahoma" w:hAnsi="Tahoma" w:cs="Tahoma"/>
          <w:sz w:val="24"/>
          <w:szCs w:val="24"/>
        </w:rPr>
        <w:t xml:space="preserve">. Kasztelańska 1, 56 – 300 Milicz, zwanym w dalszej treści umowy </w:t>
      </w:r>
      <w:r w:rsidRPr="00E62EE2">
        <w:rPr>
          <w:rFonts w:ascii="Tahoma" w:hAnsi="Tahoma" w:cs="Tahoma"/>
          <w:b/>
          <w:sz w:val="24"/>
          <w:szCs w:val="24"/>
        </w:rPr>
        <w:t>Zamawiającym</w:t>
      </w:r>
      <w:r w:rsidRPr="00E62EE2">
        <w:rPr>
          <w:rFonts w:ascii="Tahoma" w:hAnsi="Tahoma" w:cs="Tahoma"/>
          <w:sz w:val="24"/>
          <w:szCs w:val="24"/>
        </w:rPr>
        <w:t>, reprezentowanym przez: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sz w:val="24"/>
          <w:szCs w:val="24"/>
        </w:rPr>
      </w:pPr>
      <w:r w:rsidRPr="00E62EE2">
        <w:rPr>
          <w:rFonts w:ascii="Tahoma" w:hAnsi="Tahoma" w:cs="Tahoma"/>
          <w:sz w:val="24"/>
          <w:szCs w:val="24"/>
        </w:rPr>
        <w:t>Dyrektora Szkoły – mgr Justynę Żarczyńską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sz w:val="24"/>
          <w:szCs w:val="24"/>
        </w:rPr>
      </w:pPr>
      <w:r w:rsidRPr="00E62EE2">
        <w:rPr>
          <w:rFonts w:ascii="Tahoma" w:hAnsi="Tahoma" w:cs="Tahoma"/>
          <w:sz w:val="24"/>
          <w:szCs w:val="24"/>
        </w:rPr>
        <w:t xml:space="preserve">                                                                   </w:t>
      </w:r>
      <w:proofErr w:type="gramStart"/>
      <w:r w:rsidRPr="00E62EE2">
        <w:rPr>
          <w:rFonts w:ascii="Tahoma" w:hAnsi="Tahoma" w:cs="Tahoma"/>
          <w:sz w:val="24"/>
          <w:szCs w:val="24"/>
        </w:rPr>
        <w:t>a</w:t>
      </w:r>
      <w:proofErr w:type="gramEnd"/>
    </w:p>
    <w:p w:rsidR="006978FF" w:rsidRPr="00E62EE2" w:rsidRDefault="00AC5E2C" w:rsidP="00C43B88">
      <w:pPr>
        <w:pStyle w:val="Tytu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......................................................</w:t>
      </w:r>
      <w:r w:rsidR="006978FF" w:rsidRPr="00E62EE2">
        <w:rPr>
          <w:rFonts w:ascii="Tahoma" w:hAnsi="Tahoma" w:cs="Tahoma"/>
          <w:sz w:val="24"/>
          <w:szCs w:val="24"/>
        </w:rPr>
        <w:t xml:space="preserve">, zwanym w dalszej treści umowy </w:t>
      </w:r>
      <w:r w:rsidR="006978FF" w:rsidRPr="00E62EE2">
        <w:rPr>
          <w:rFonts w:ascii="Tahoma" w:hAnsi="Tahoma" w:cs="Tahoma"/>
          <w:b/>
          <w:sz w:val="24"/>
          <w:szCs w:val="24"/>
        </w:rPr>
        <w:t>Dostawcą</w:t>
      </w:r>
      <w:r w:rsidR="006978FF" w:rsidRPr="00E62EE2">
        <w:rPr>
          <w:rFonts w:ascii="Tahoma" w:hAnsi="Tahoma" w:cs="Tahoma"/>
          <w:sz w:val="24"/>
          <w:szCs w:val="24"/>
        </w:rPr>
        <w:t xml:space="preserve">, </w:t>
      </w:r>
      <w:proofErr w:type="gramStart"/>
      <w:r w:rsidR="00327562">
        <w:rPr>
          <w:rFonts w:ascii="Tahoma" w:hAnsi="Tahoma" w:cs="Tahoma"/>
          <w:sz w:val="24"/>
          <w:szCs w:val="24"/>
        </w:rPr>
        <w:t>reprezento</w:t>
      </w:r>
      <w:r>
        <w:rPr>
          <w:rFonts w:ascii="Tahoma" w:hAnsi="Tahoma" w:cs="Tahoma"/>
          <w:sz w:val="24"/>
          <w:szCs w:val="24"/>
        </w:rPr>
        <w:t>wanym  przez</w:t>
      </w:r>
      <w:proofErr w:type="gramEnd"/>
      <w:r>
        <w:rPr>
          <w:rFonts w:ascii="Tahoma" w:hAnsi="Tahoma" w:cs="Tahoma"/>
          <w:sz w:val="24"/>
          <w:szCs w:val="24"/>
        </w:rPr>
        <w:t xml:space="preserve"> ......................................................................</w:t>
      </w:r>
      <w:r w:rsidR="006978FF" w:rsidRPr="00E62EE2">
        <w:rPr>
          <w:rFonts w:ascii="Tahoma" w:hAnsi="Tahoma" w:cs="Tahoma"/>
          <w:sz w:val="24"/>
          <w:szCs w:val="24"/>
        </w:rPr>
        <w:tab/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 xml:space="preserve"> </w:t>
      </w:r>
    </w:p>
    <w:p w:rsidR="006978FF" w:rsidRPr="00E62EE2" w:rsidRDefault="006978FF" w:rsidP="00C43B88">
      <w:pPr>
        <w:pStyle w:val="Tytu"/>
        <w:rPr>
          <w:rFonts w:ascii="Tahoma" w:hAnsi="Tahoma" w:cs="Tahoma"/>
          <w:b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§ 1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6978FF" w:rsidRPr="00D83E46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Cs/>
          <w:sz w:val="24"/>
          <w:szCs w:val="24"/>
        </w:rPr>
        <w:t>Przedmiotem umowy jest dostawa środków czystości do szkoły i internatu Technikum Leśnego w Miliczu.</w:t>
      </w:r>
      <w:r w:rsidRPr="00E62EE2">
        <w:rPr>
          <w:rFonts w:ascii="Tahoma" w:hAnsi="Tahoma" w:cs="Tahoma"/>
          <w:b/>
          <w:sz w:val="24"/>
          <w:szCs w:val="24"/>
        </w:rPr>
        <w:t xml:space="preserve"> </w:t>
      </w:r>
    </w:p>
    <w:p w:rsidR="006978FF" w:rsidRPr="00E62EE2" w:rsidRDefault="006978FF" w:rsidP="00C43B88">
      <w:pPr>
        <w:pStyle w:val="Tytu"/>
        <w:rPr>
          <w:rFonts w:ascii="Tahoma" w:hAnsi="Tahoma" w:cs="Tahoma"/>
          <w:b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§ 2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1.</w:t>
      </w:r>
      <w:r w:rsidRPr="00E62EE2">
        <w:rPr>
          <w:rFonts w:ascii="Tahoma" w:hAnsi="Tahoma" w:cs="Tahoma"/>
          <w:bCs/>
          <w:sz w:val="24"/>
          <w:szCs w:val="24"/>
        </w:rPr>
        <w:t xml:space="preserve"> Dostawca zobowiązuje się dostarczyć Zamawiającemu towar w ilościach, asortymencie i cenach wyszczególnionych w swojej ofercie z </w:t>
      </w:r>
      <w:proofErr w:type="gramStart"/>
      <w:r w:rsidRPr="00E62EE2">
        <w:rPr>
          <w:rFonts w:ascii="Tahoma" w:hAnsi="Tahoma" w:cs="Tahoma"/>
          <w:bCs/>
          <w:sz w:val="24"/>
          <w:szCs w:val="24"/>
        </w:rPr>
        <w:t>d</w:t>
      </w:r>
      <w:r w:rsidR="00AC5E2C">
        <w:rPr>
          <w:rFonts w:ascii="Tahoma" w:hAnsi="Tahoma" w:cs="Tahoma"/>
          <w:bCs/>
          <w:sz w:val="24"/>
          <w:szCs w:val="24"/>
        </w:rPr>
        <w:t>nia .............</w:t>
      </w:r>
      <w:r w:rsidRPr="00E62EE2">
        <w:rPr>
          <w:rFonts w:ascii="Tahoma" w:hAnsi="Tahoma" w:cs="Tahoma"/>
          <w:bCs/>
          <w:sz w:val="24"/>
          <w:szCs w:val="24"/>
        </w:rPr>
        <w:t>r</w:t>
      </w:r>
      <w:proofErr w:type="gramEnd"/>
      <w:r w:rsidRPr="00E62EE2">
        <w:rPr>
          <w:rFonts w:ascii="Tahoma" w:hAnsi="Tahoma" w:cs="Tahoma"/>
          <w:bCs/>
          <w:sz w:val="24"/>
          <w:szCs w:val="24"/>
        </w:rPr>
        <w:t xml:space="preserve">. stanowiącej załącznik do niniejszej umowy, z tym, że ilości poszczególnych towarów określone w załączniku określają wielkość orientacyjnego zapotrzebowania Zamawiającego na czas trwania umowy. 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2.</w:t>
      </w:r>
      <w:r w:rsidRPr="00E62EE2">
        <w:rPr>
          <w:rFonts w:ascii="Tahoma" w:hAnsi="Tahoma" w:cs="Tahoma"/>
          <w:bCs/>
          <w:sz w:val="24"/>
          <w:szCs w:val="24"/>
        </w:rPr>
        <w:t xml:space="preserve"> Dostawy towarów będą realizowane staraniem, na koszt i ryzyko Dostawcy do magazynu Zamawiającego tj.: szkoła – ul. Kasztelańska 1, 56-300 Milicz, </w:t>
      </w:r>
      <w:r w:rsidR="00050260">
        <w:rPr>
          <w:rFonts w:ascii="Tahoma" w:hAnsi="Tahoma" w:cs="Tahoma"/>
          <w:bCs/>
          <w:sz w:val="24"/>
          <w:szCs w:val="24"/>
        </w:rPr>
        <w:t>I</w:t>
      </w:r>
      <w:r w:rsidRPr="00E62EE2">
        <w:rPr>
          <w:rFonts w:ascii="Tahoma" w:hAnsi="Tahoma" w:cs="Tahoma"/>
          <w:bCs/>
          <w:sz w:val="24"/>
          <w:szCs w:val="24"/>
        </w:rPr>
        <w:t>nternat – Al. ZHP 1, 56-300 Milicz, w dniach od poni</w:t>
      </w:r>
      <w:r w:rsidR="00095925">
        <w:rPr>
          <w:rFonts w:ascii="Tahoma" w:hAnsi="Tahoma" w:cs="Tahoma"/>
          <w:bCs/>
          <w:sz w:val="24"/>
          <w:szCs w:val="24"/>
        </w:rPr>
        <w:t>edziałku do piątku w godzinach 10</w:t>
      </w:r>
      <w:r w:rsidRPr="00E62EE2">
        <w:rPr>
          <w:rFonts w:ascii="Tahoma" w:hAnsi="Tahoma" w:cs="Tahoma"/>
          <w:bCs/>
          <w:sz w:val="24"/>
          <w:szCs w:val="24"/>
        </w:rPr>
        <w:t xml:space="preserve">ºº - 14ºº.   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bCs/>
          <w:sz w:val="24"/>
          <w:szCs w:val="24"/>
        </w:rPr>
        <w:t xml:space="preserve">3.  </w:t>
      </w:r>
      <w:r w:rsidRPr="00E62EE2">
        <w:rPr>
          <w:rFonts w:ascii="Tahoma" w:hAnsi="Tahoma" w:cs="Tahoma"/>
          <w:bCs/>
          <w:sz w:val="24"/>
          <w:szCs w:val="24"/>
        </w:rPr>
        <w:t xml:space="preserve">Zamówienia będą zgłaszane telefonicznie, </w:t>
      </w:r>
      <w:proofErr w:type="spellStart"/>
      <w:r w:rsidRPr="00E62EE2">
        <w:rPr>
          <w:rFonts w:ascii="Tahoma" w:hAnsi="Tahoma" w:cs="Tahoma"/>
          <w:bCs/>
          <w:sz w:val="24"/>
          <w:szCs w:val="24"/>
        </w:rPr>
        <w:t>faxem</w:t>
      </w:r>
      <w:proofErr w:type="spellEnd"/>
      <w:r w:rsidRPr="00E62EE2">
        <w:rPr>
          <w:rFonts w:ascii="Tahoma" w:hAnsi="Tahoma" w:cs="Tahoma"/>
          <w:bCs/>
          <w:sz w:val="24"/>
          <w:szCs w:val="24"/>
        </w:rPr>
        <w:t xml:space="preserve"> lub e-mailem, </w:t>
      </w:r>
      <w:r w:rsidR="00095925">
        <w:rPr>
          <w:rFonts w:ascii="Tahoma" w:hAnsi="Tahoma" w:cs="Tahoma"/>
          <w:bCs/>
          <w:sz w:val="24"/>
          <w:szCs w:val="24"/>
        </w:rPr>
        <w:t xml:space="preserve">na cztery </w:t>
      </w:r>
      <w:proofErr w:type="gramStart"/>
      <w:r w:rsidR="00095925">
        <w:rPr>
          <w:rFonts w:ascii="Tahoma" w:hAnsi="Tahoma" w:cs="Tahoma"/>
          <w:bCs/>
          <w:sz w:val="24"/>
          <w:szCs w:val="24"/>
        </w:rPr>
        <w:t xml:space="preserve">dni </w:t>
      </w:r>
      <w:r w:rsidRPr="00E62EE2">
        <w:rPr>
          <w:rFonts w:ascii="Tahoma" w:hAnsi="Tahoma" w:cs="Tahoma"/>
          <w:bCs/>
          <w:sz w:val="24"/>
          <w:szCs w:val="24"/>
        </w:rPr>
        <w:t xml:space="preserve"> przed</w:t>
      </w:r>
      <w:proofErr w:type="gramEnd"/>
      <w:r w:rsidRPr="00E62EE2">
        <w:rPr>
          <w:rFonts w:ascii="Tahoma" w:hAnsi="Tahoma" w:cs="Tahoma"/>
          <w:bCs/>
          <w:sz w:val="24"/>
          <w:szCs w:val="24"/>
        </w:rPr>
        <w:t xml:space="preserve"> dostawą z uwzględnieniem dostaw nadzwyczajnych (dodatkowych).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4</w:t>
      </w:r>
      <w:r w:rsidRPr="00E62EE2">
        <w:rPr>
          <w:rFonts w:ascii="Tahoma" w:hAnsi="Tahoma" w:cs="Tahoma"/>
          <w:bCs/>
          <w:sz w:val="24"/>
          <w:szCs w:val="24"/>
        </w:rPr>
        <w:t>. Dostawca jest odpowiedzialny za towar wydany w stanie niepełnym lub z wadą, która obniża jego użyteczność.</w:t>
      </w:r>
    </w:p>
    <w:p w:rsidR="00D83E46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5.</w:t>
      </w:r>
      <w:r w:rsidRPr="00E62EE2">
        <w:rPr>
          <w:rFonts w:ascii="Tahoma" w:hAnsi="Tahoma" w:cs="Tahoma"/>
          <w:bCs/>
          <w:sz w:val="24"/>
          <w:szCs w:val="24"/>
        </w:rPr>
        <w:t xml:space="preserve"> Zamawiający wymaga potwierdzenia, że dostarczane wyroby spełniają i będą spełniać wymogi jakościowe w całym okresie trwania umowy.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Cs/>
          <w:sz w:val="24"/>
          <w:szCs w:val="24"/>
        </w:rPr>
        <w:t xml:space="preserve">  </w:t>
      </w:r>
    </w:p>
    <w:p w:rsidR="006978FF" w:rsidRPr="00E62EE2" w:rsidRDefault="006978FF" w:rsidP="00C43B88">
      <w:pPr>
        <w:pStyle w:val="Tytu"/>
        <w:rPr>
          <w:rFonts w:ascii="Tahoma" w:hAnsi="Tahoma" w:cs="Tahoma"/>
          <w:b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§ 3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1.</w:t>
      </w:r>
      <w:r w:rsidRPr="00E62EE2">
        <w:rPr>
          <w:rFonts w:ascii="Tahoma" w:hAnsi="Tahoma" w:cs="Tahoma"/>
          <w:bCs/>
          <w:sz w:val="24"/>
          <w:szCs w:val="24"/>
        </w:rPr>
        <w:t xml:space="preserve"> Dostawca oświadcza, że jest właścicielem towaru oferowanego Zamawiającemu.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2.</w:t>
      </w:r>
      <w:r w:rsidRPr="00E62EE2">
        <w:rPr>
          <w:rFonts w:ascii="Tahoma" w:hAnsi="Tahoma" w:cs="Tahoma"/>
          <w:bCs/>
          <w:sz w:val="24"/>
          <w:szCs w:val="24"/>
        </w:rPr>
        <w:t xml:space="preserve"> Przez dostawę rozumie się wyładunek z samochodu Dostawcy i dostarczenie towarów do pomieszczeń magazynowych Zamawiającego, określonych w § 2 pkt. 2.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3.</w:t>
      </w:r>
      <w:r w:rsidRPr="00E62EE2">
        <w:rPr>
          <w:rFonts w:ascii="Tahoma" w:hAnsi="Tahoma" w:cs="Tahoma"/>
          <w:bCs/>
          <w:sz w:val="24"/>
          <w:szCs w:val="24"/>
        </w:rPr>
        <w:t xml:space="preserve"> Do każdej dostawy zostanie dołączona faktura oraz Handlowy Dokument Identyfikacyjny. 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§ 4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1.</w:t>
      </w:r>
      <w:r w:rsidRPr="00E62EE2">
        <w:rPr>
          <w:rFonts w:ascii="Tahoma" w:hAnsi="Tahoma" w:cs="Tahoma"/>
          <w:bCs/>
          <w:sz w:val="24"/>
          <w:szCs w:val="24"/>
        </w:rPr>
        <w:t xml:space="preserve"> Wielkość dostaw i ich zawartość uzgadniana będzie na bieżąco pomiędzy stronami umowy.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2</w:t>
      </w:r>
      <w:r w:rsidRPr="00E62EE2">
        <w:rPr>
          <w:rFonts w:ascii="Tahoma" w:hAnsi="Tahoma" w:cs="Tahoma"/>
          <w:bCs/>
          <w:sz w:val="24"/>
          <w:szCs w:val="24"/>
        </w:rPr>
        <w:t xml:space="preserve">. Dostarczanie zamówionych towarów powinno się odbywać w opakowaniach oraz transportem zapewniającym należyte zabezpieczenie dostarczanych towarów przed czynnikami pogodowymi, uszkodzeniami </w:t>
      </w:r>
      <w:r w:rsidRPr="00E62EE2">
        <w:rPr>
          <w:rFonts w:ascii="Tahoma" w:hAnsi="Tahoma" w:cs="Tahoma"/>
          <w:sz w:val="24"/>
          <w:szCs w:val="24"/>
        </w:rPr>
        <w:t>itp.</w:t>
      </w:r>
      <w:r w:rsidRPr="00E62EE2">
        <w:rPr>
          <w:rFonts w:ascii="Tahoma" w:hAnsi="Tahoma" w:cs="Tahoma"/>
          <w:b/>
          <w:sz w:val="24"/>
          <w:szCs w:val="24"/>
        </w:rPr>
        <w:t xml:space="preserve"> </w:t>
      </w:r>
    </w:p>
    <w:p w:rsidR="00E67528" w:rsidRDefault="00E67528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E67528" w:rsidRDefault="00E67528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E67528" w:rsidRDefault="00E67528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1E3C86" w:rsidRDefault="001E3C86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6978FF" w:rsidRPr="00E62EE2" w:rsidRDefault="006978FF" w:rsidP="00C43B88">
      <w:pPr>
        <w:pStyle w:val="Tytu"/>
        <w:rPr>
          <w:rFonts w:ascii="Tahoma" w:hAnsi="Tahoma" w:cs="Tahoma"/>
          <w:b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§ 5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1</w:t>
      </w:r>
      <w:r w:rsidRPr="00E62EE2">
        <w:rPr>
          <w:rFonts w:ascii="Tahoma" w:hAnsi="Tahoma" w:cs="Tahoma"/>
          <w:bCs/>
          <w:sz w:val="24"/>
          <w:szCs w:val="24"/>
        </w:rPr>
        <w:t>. Cena</w:t>
      </w:r>
      <w:r w:rsidR="00327562">
        <w:rPr>
          <w:rFonts w:ascii="Tahoma" w:hAnsi="Tahoma" w:cs="Tahoma"/>
          <w:bCs/>
          <w:sz w:val="24"/>
          <w:szCs w:val="24"/>
        </w:rPr>
        <w:t xml:space="preserve"> - zgodnie z </w:t>
      </w:r>
      <w:proofErr w:type="gramStart"/>
      <w:r w:rsidR="00327562">
        <w:rPr>
          <w:rFonts w:ascii="Tahoma" w:hAnsi="Tahoma" w:cs="Tahoma"/>
          <w:bCs/>
          <w:sz w:val="24"/>
          <w:szCs w:val="24"/>
        </w:rPr>
        <w:t xml:space="preserve">ofertą, </w:t>
      </w:r>
      <w:r w:rsidR="00AC5E2C">
        <w:rPr>
          <w:rFonts w:ascii="Tahoma" w:hAnsi="Tahoma" w:cs="Tahoma"/>
          <w:bCs/>
          <w:sz w:val="24"/>
          <w:szCs w:val="24"/>
        </w:rPr>
        <w:t>................................................</w:t>
      </w:r>
      <w:proofErr w:type="gramEnd"/>
      <w:r w:rsidR="00AC5E2C">
        <w:rPr>
          <w:rFonts w:ascii="Tahoma" w:hAnsi="Tahoma" w:cs="Tahoma"/>
          <w:bCs/>
          <w:sz w:val="24"/>
          <w:szCs w:val="24"/>
        </w:rPr>
        <w:t>.....................................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2.</w:t>
      </w:r>
      <w:r w:rsidRPr="00E62EE2">
        <w:rPr>
          <w:rFonts w:ascii="Tahoma" w:hAnsi="Tahoma" w:cs="Tahoma"/>
          <w:bCs/>
          <w:sz w:val="24"/>
          <w:szCs w:val="24"/>
        </w:rPr>
        <w:t xml:space="preserve"> W cenach jednostkowych, uzgodnionych przez strony w zawartej umowie, zawierają się wszelkie koszty związane z dostarczeniem towarów do Zamawiającego (transport, opakowanie, czynności dostawcy związane z przygotowaniem dostaw, itp.)</w:t>
      </w:r>
    </w:p>
    <w:p w:rsidR="00AC5E2C" w:rsidRDefault="00AC5E2C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AC5E2C" w:rsidRDefault="00AC5E2C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6978FF" w:rsidRPr="00D83E46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3.</w:t>
      </w:r>
      <w:r w:rsidRPr="00E62EE2">
        <w:rPr>
          <w:rFonts w:ascii="Tahoma" w:hAnsi="Tahoma" w:cs="Tahoma"/>
          <w:bCs/>
          <w:sz w:val="24"/>
          <w:szCs w:val="24"/>
        </w:rPr>
        <w:t xml:space="preserve"> Ceny nie ulegają zmianie w czasie trwania umowy. Wyjątek stanowi zmiana stawek VAT-u.</w:t>
      </w:r>
    </w:p>
    <w:p w:rsidR="006978FF" w:rsidRPr="00E62EE2" w:rsidRDefault="006978FF" w:rsidP="00C43B88">
      <w:pPr>
        <w:pStyle w:val="Tytu"/>
        <w:rPr>
          <w:rFonts w:ascii="Tahoma" w:hAnsi="Tahoma" w:cs="Tahoma"/>
          <w:b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§ 6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1.</w:t>
      </w:r>
      <w:r w:rsidRPr="00E62EE2">
        <w:rPr>
          <w:rFonts w:ascii="Tahoma" w:hAnsi="Tahoma" w:cs="Tahoma"/>
          <w:bCs/>
          <w:sz w:val="24"/>
          <w:szCs w:val="24"/>
        </w:rPr>
        <w:t xml:space="preserve"> Termin z</w:t>
      </w:r>
      <w:r w:rsidR="00095925">
        <w:rPr>
          <w:rFonts w:ascii="Tahoma" w:hAnsi="Tahoma" w:cs="Tahoma"/>
          <w:bCs/>
          <w:sz w:val="24"/>
          <w:szCs w:val="24"/>
        </w:rPr>
        <w:t>apłaty za dostarczony towar - 21</w:t>
      </w:r>
      <w:r w:rsidRPr="00E62EE2">
        <w:rPr>
          <w:rFonts w:ascii="Tahoma" w:hAnsi="Tahoma" w:cs="Tahoma"/>
          <w:bCs/>
          <w:sz w:val="24"/>
          <w:szCs w:val="24"/>
        </w:rPr>
        <w:t xml:space="preserve"> dni od daty dostarczenia </w:t>
      </w:r>
      <w:proofErr w:type="gramStart"/>
      <w:r w:rsidRPr="00E62EE2">
        <w:rPr>
          <w:rFonts w:ascii="Tahoma" w:hAnsi="Tahoma" w:cs="Tahoma"/>
          <w:bCs/>
          <w:sz w:val="24"/>
          <w:szCs w:val="24"/>
        </w:rPr>
        <w:t>faktury  Zamawiającemu</w:t>
      </w:r>
      <w:proofErr w:type="gramEnd"/>
      <w:r w:rsidRPr="00E62EE2">
        <w:rPr>
          <w:rFonts w:ascii="Tahoma" w:hAnsi="Tahoma" w:cs="Tahoma"/>
          <w:bCs/>
          <w:sz w:val="24"/>
          <w:szCs w:val="24"/>
        </w:rPr>
        <w:t>.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2</w:t>
      </w:r>
      <w:r w:rsidRPr="00E62EE2">
        <w:rPr>
          <w:rFonts w:ascii="Tahoma" w:hAnsi="Tahoma" w:cs="Tahoma"/>
          <w:bCs/>
          <w:sz w:val="24"/>
          <w:szCs w:val="24"/>
        </w:rPr>
        <w:t>. Forma zapłaty - przelew bankowy.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3</w:t>
      </w:r>
      <w:r w:rsidRPr="00E62EE2">
        <w:rPr>
          <w:rFonts w:ascii="Tahoma" w:hAnsi="Tahoma" w:cs="Tahoma"/>
          <w:bCs/>
          <w:sz w:val="24"/>
          <w:szCs w:val="24"/>
        </w:rPr>
        <w:t>. Wysokość odsetek za nieterminową zapłatę - ustawowe przez cały okres obowiązywania umowy.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4.</w:t>
      </w:r>
      <w:r w:rsidRPr="00E62EE2">
        <w:rPr>
          <w:rFonts w:ascii="Tahoma" w:hAnsi="Tahoma" w:cs="Tahoma"/>
          <w:bCs/>
          <w:sz w:val="24"/>
          <w:szCs w:val="24"/>
        </w:rPr>
        <w:t xml:space="preserve"> Faktury korygujące będą wystawiane na bieżąco, maksymalnie do 3 dni po wystąpieniu zdarzenia uzasadniającego dokonanie korekty.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</w:p>
    <w:p w:rsidR="006978FF" w:rsidRPr="00E62EE2" w:rsidRDefault="006978FF" w:rsidP="00C43B88">
      <w:pPr>
        <w:pStyle w:val="Tytu"/>
        <w:rPr>
          <w:rFonts w:ascii="Tahoma" w:hAnsi="Tahoma" w:cs="Tahoma"/>
          <w:b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§ 7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1.</w:t>
      </w:r>
      <w:r w:rsidRPr="00E62EE2">
        <w:rPr>
          <w:rFonts w:ascii="Tahoma" w:hAnsi="Tahoma" w:cs="Tahoma"/>
          <w:bCs/>
          <w:sz w:val="24"/>
          <w:szCs w:val="24"/>
        </w:rPr>
        <w:t xml:space="preserve"> Kary umowne za nieterminowe dostarczenie towarów lub dostarczenie ich niezgodne - pod względem asortymentu bądź ilości - z zamówieniem, będą naliczone w wysokości 10 % od wartości zamówionych 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proofErr w:type="gramStart"/>
      <w:r w:rsidRPr="00E62EE2">
        <w:rPr>
          <w:rFonts w:ascii="Tahoma" w:hAnsi="Tahoma" w:cs="Tahoma"/>
          <w:bCs/>
          <w:sz w:val="24"/>
          <w:szCs w:val="24"/>
        </w:rPr>
        <w:t>a</w:t>
      </w:r>
      <w:proofErr w:type="gramEnd"/>
      <w:r w:rsidRPr="00E62EE2">
        <w:rPr>
          <w:rFonts w:ascii="Tahoma" w:hAnsi="Tahoma" w:cs="Tahoma"/>
          <w:bCs/>
          <w:sz w:val="24"/>
          <w:szCs w:val="24"/>
        </w:rPr>
        <w:t xml:space="preserve"> nie dostarczonych zgodnie z zamówieniem towarów za każdy dzień zwłoki; jednak nie więcej niż 15 % wartości zamówienia.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2.</w:t>
      </w:r>
      <w:r w:rsidRPr="00E62EE2">
        <w:rPr>
          <w:rFonts w:ascii="Tahoma" w:hAnsi="Tahoma" w:cs="Tahoma"/>
          <w:bCs/>
          <w:sz w:val="24"/>
          <w:szCs w:val="24"/>
        </w:rPr>
        <w:t xml:space="preserve"> Dostawca jest obowiązany zapłacić Zamawiającemu karę umowną w wysokości 10% od wartości zamówienia w przypadku odstąpienia od umowy z powodu okoliczności, za które odpowiada Dostawca.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3</w:t>
      </w:r>
      <w:r w:rsidRPr="00E62EE2">
        <w:rPr>
          <w:rFonts w:ascii="Tahoma" w:hAnsi="Tahoma" w:cs="Tahoma"/>
          <w:bCs/>
          <w:sz w:val="24"/>
          <w:szCs w:val="24"/>
        </w:rPr>
        <w:t xml:space="preserve">. Jeśli szkoda Zamawiającego byłaby wyższa od kar umownych, o których mowa w ust. 1 i 2, Zamawiający ma prawo dochodzić odszkodowania na zasadach ogólnych. 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6978FF" w:rsidRPr="00E62EE2" w:rsidRDefault="006978FF" w:rsidP="00C43B88">
      <w:pPr>
        <w:pStyle w:val="Tytu"/>
        <w:rPr>
          <w:rFonts w:ascii="Tahoma" w:hAnsi="Tahoma" w:cs="Tahoma"/>
          <w:b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§ 8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Cs/>
          <w:sz w:val="24"/>
          <w:szCs w:val="24"/>
        </w:rPr>
        <w:t>Umowę zawiera się na czas określony</w:t>
      </w:r>
      <w:r w:rsidR="003C33F4">
        <w:rPr>
          <w:rFonts w:ascii="Tahoma" w:hAnsi="Tahoma" w:cs="Tahoma"/>
          <w:bCs/>
          <w:sz w:val="24"/>
          <w:szCs w:val="24"/>
        </w:rPr>
        <w:t xml:space="preserve">, licząc </w:t>
      </w:r>
      <w:r w:rsidR="003C33F4" w:rsidRPr="00863517">
        <w:rPr>
          <w:rFonts w:ascii="Tahoma" w:hAnsi="Tahoma" w:cs="Tahoma"/>
          <w:b/>
          <w:bCs/>
          <w:sz w:val="24"/>
          <w:szCs w:val="24"/>
        </w:rPr>
        <w:t xml:space="preserve">od </w:t>
      </w:r>
      <w:r w:rsidR="00863517" w:rsidRPr="00863517">
        <w:rPr>
          <w:rFonts w:ascii="Tahoma" w:hAnsi="Tahoma" w:cs="Tahoma"/>
          <w:b/>
          <w:bCs/>
          <w:sz w:val="24"/>
          <w:szCs w:val="24"/>
        </w:rPr>
        <w:t>02</w:t>
      </w:r>
      <w:r w:rsidR="003C33F4" w:rsidRPr="00863517">
        <w:rPr>
          <w:rFonts w:ascii="Tahoma" w:hAnsi="Tahoma" w:cs="Tahoma"/>
          <w:b/>
          <w:bCs/>
          <w:sz w:val="24"/>
          <w:szCs w:val="24"/>
        </w:rPr>
        <w:t>.01.20</w:t>
      </w:r>
      <w:r w:rsidR="00050260">
        <w:rPr>
          <w:rFonts w:ascii="Tahoma" w:hAnsi="Tahoma" w:cs="Tahoma"/>
          <w:b/>
          <w:bCs/>
          <w:sz w:val="24"/>
          <w:szCs w:val="24"/>
        </w:rPr>
        <w:t>2</w:t>
      </w:r>
      <w:r w:rsidR="00EC6540">
        <w:rPr>
          <w:rFonts w:ascii="Tahoma" w:hAnsi="Tahoma" w:cs="Tahoma"/>
          <w:b/>
          <w:bCs/>
          <w:sz w:val="24"/>
          <w:szCs w:val="24"/>
        </w:rPr>
        <w:t>4</w:t>
      </w:r>
      <w:r w:rsidR="00327562" w:rsidRPr="00863517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gramStart"/>
      <w:r w:rsidR="003C33F4" w:rsidRPr="00863517">
        <w:rPr>
          <w:rFonts w:ascii="Tahoma" w:hAnsi="Tahoma" w:cs="Tahoma"/>
          <w:b/>
          <w:bCs/>
          <w:sz w:val="24"/>
          <w:szCs w:val="24"/>
        </w:rPr>
        <w:t>r</w:t>
      </w:r>
      <w:proofErr w:type="gramEnd"/>
      <w:r w:rsidR="003C33F4" w:rsidRPr="00863517">
        <w:rPr>
          <w:rFonts w:ascii="Tahoma" w:hAnsi="Tahoma" w:cs="Tahoma"/>
          <w:b/>
          <w:bCs/>
          <w:sz w:val="24"/>
          <w:szCs w:val="24"/>
        </w:rPr>
        <w:t>. do 31.12.20</w:t>
      </w:r>
      <w:r w:rsidR="00CE7675">
        <w:rPr>
          <w:rFonts w:ascii="Tahoma" w:hAnsi="Tahoma" w:cs="Tahoma"/>
          <w:b/>
          <w:bCs/>
          <w:sz w:val="24"/>
          <w:szCs w:val="24"/>
        </w:rPr>
        <w:t>2</w:t>
      </w:r>
      <w:r w:rsidR="00EC6540">
        <w:rPr>
          <w:rFonts w:ascii="Tahoma" w:hAnsi="Tahoma" w:cs="Tahoma"/>
          <w:b/>
          <w:bCs/>
          <w:sz w:val="24"/>
          <w:szCs w:val="24"/>
        </w:rPr>
        <w:t>4</w:t>
      </w:r>
      <w:r w:rsidRPr="00863517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gramStart"/>
      <w:r w:rsidRPr="00863517">
        <w:rPr>
          <w:rFonts w:ascii="Tahoma" w:hAnsi="Tahoma" w:cs="Tahoma"/>
          <w:b/>
          <w:bCs/>
          <w:sz w:val="24"/>
          <w:szCs w:val="24"/>
        </w:rPr>
        <w:t>r</w:t>
      </w:r>
      <w:proofErr w:type="gramEnd"/>
      <w:r w:rsidRPr="00863517">
        <w:rPr>
          <w:rFonts w:ascii="Tahoma" w:hAnsi="Tahoma" w:cs="Tahoma"/>
          <w:b/>
          <w:bCs/>
          <w:sz w:val="24"/>
          <w:szCs w:val="24"/>
        </w:rPr>
        <w:t>.</w:t>
      </w:r>
      <w:r w:rsidRPr="00E62EE2">
        <w:rPr>
          <w:rFonts w:ascii="Tahoma" w:hAnsi="Tahoma" w:cs="Tahoma"/>
          <w:bCs/>
          <w:sz w:val="24"/>
          <w:szCs w:val="24"/>
        </w:rPr>
        <w:t xml:space="preserve"> 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6978FF" w:rsidRPr="00E62EE2" w:rsidRDefault="006978FF" w:rsidP="00C43B88">
      <w:pPr>
        <w:pStyle w:val="Tytu"/>
        <w:rPr>
          <w:rFonts w:ascii="Tahoma" w:hAnsi="Tahoma" w:cs="Tahoma"/>
          <w:b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§ 9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1.</w:t>
      </w:r>
      <w:r w:rsidRPr="00E62EE2">
        <w:rPr>
          <w:rFonts w:ascii="Tahoma" w:hAnsi="Tahoma" w:cs="Tahoma"/>
          <w:bCs/>
          <w:sz w:val="24"/>
          <w:szCs w:val="24"/>
        </w:rPr>
        <w:t xml:space="preserve"> Umowa może być rozwiązana przez każdą ze stron z zachowaniem 1 miesięcznego okresu wypowiedzenia ze skutkiem na koniec miesiąca.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2.</w:t>
      </w:r>
      <w:r w:rsidRPr="00E62EE2">
        <w:rPr>
          <w:rFonts w:ascii="Tahoma" w:hAnsi="Tahoma" w:cs="Tahoma"/>
          <w:bCs/>
          <w:sz w:val="24"/>
          <w:szCs w:val="24"/>
        </w:rPr>
        <w:t xml:space="preserve"> Zamawiający może rozwiązać niniejszą umowę, ze skutkiem natychmiastowym bez zachowania okresu wypowiedzenia w przypadku powtarzającego się nie wypełniania warunków umowy przez Dostawcę, 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proofErr w:type="gramStart"/>
      <w:r w:rsidRPr="00E62EE2">
        <w:rPr>
          <w:rFonts w:ascii="Tahoma" w:hAnsi="Tahoma" w:cs="Tahoma"/>
          <w:bCs/>
          <w:sz w:val="24"/>
          <w:szCs w:val="24"/>
        </w:rPr>
        <w:t>a</w:t>
      </w:r>
      <w:proofErr w:type="gramEnd"/>
      <w:r w:rsidRPr="00E62EE2">
        <w:rPr>
          <w:rFonts w:ascii="Tahoma" w:hAnsi="Tahoma" w:cs="Tahoma"/>
          <w:bCs/>
          <w:sz w:val="24"/>
          <w:szCs w:val="24"/>
        </w:rPr>
        <w:t xml:space="preserve"> w szczególności w następujących przypadkach: 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proofErr w:type="gramStart"/>
      <w:r w:rsidRPr="00E62EE2">
        <w:rPr>
          <w:rFonts w:ascii="Tahoma" w:hAnsi="Tahoma" w:cs="Tahoma"/>
          <w:b/>
          <w:sz w:val="24"/>
          <w:szCs w:val="24"/>
        </w:rPr>
        <w:t>a</w:t>
      </w:r>
      <w:proofErr w:type="gramEnd"/>
      <w:r w:rsidRPr="00E62EE2">
        <w:rPr>
          <w:rFonts w:ascii="Tahoma" w:hAnsi="Tahoma" w:cs="Tahoma"/>
          <w:bCs/>
          <w:sz w:val="24"/>
          <w:szCs w:val="24"/>
        </w:rPr>
        <w:t xml:space="preserve">) - nieterminowe dostarczanie towaru lub dostarczanie go niezgodne pod względem asortymentu bądź ilości z zamówieniem oraz nie dostarczanie go mimo złożenia zamówienia - § 2.  </w:t>
      </w:r>
    </w:p>
    <w:p w:rsidR="0032756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  <w:proofErr w:type="gramStart"/>
      <w:r w:rsidRPr="00E62EE2">
        <w:rPr>
          <w:rFonts w:ascii="Tahoma" w:hAnsi="Tahoma" w:cs="Tahoma"/>
          <w:b/>
          <w:sz w:val="24"/>
          <w:szCs w:val="24"/>
        </w:rPr>
        <w:t>b</w:t>
      </w:r>
      <w:proofErr w:type="gramEnd"/>
      <w:r w:rsidRPr="00E62EE2">
        <w:rPr>
          <w:rFonts w:ascii="Tahoma" w:hAnsi="Tahoma" w:cs="Tahoma"/>
          <w:b/>
          <w:sz w:val="24"/>
          <w:szCs w:val="24"/>
        </w:rPr>
        <w:t>)</w:t>
      </w:r>
      <w:r w:rsidRPr="00E62EE2">
        <w:rPr>
          <w:rFonts w:ascii="Tahoma" w:hAnsi="Tahoma" w:cs="Tahoma"/>
          <w:bCs/>
          <w:sz w:val="24"/>
          <w:szCs w:val="24"/>
        </w:rPr>
        <w:t xml:space="preserve"> - zmiany cen wbrew postanowieniom §</w:t>
      </w:r>
      <w:r w:rsidRPr="00E62EE2">
        <w:rPr>
          <w:rFonts w:ascii="Tahoma" w:hAnsi="Tahoma" w:cs="Tahoma"/>
          <w:b/>
          <w:sz w:val="24"/>
          <w:szCs w:val="24"/>
        </w:rPr>
        <w:t xml:space="preserve"> </w:t>
      </w:r>
      <w:r w:rsidRPr="00E62EE2">
        <w:rPr>
          <w:rFonts w:ascii="Tahoma" w:hAnsi="Tahoma" w:cs="Tahoma"/>
          <w:sz w:val="24"/>
          <w:szCs w:val="24"/>
        </w:rPr>
        <w:t>5</w:t>
      </w:r>
      <w:r w:rsidRPr="00E62EE2">
        <w:rPr>
          <w:rFonts w:ascii="Tahoma" w:hAnsi="Tahoma" w:cs="Tahoma"/>
          <w:b/>
          <w:sz w:val="24"/>
          <w:szCs w:val="24"/>
        </w:rPr>
        <w:t>.</w:t>
      </w:r>
    </w:p>
    <w:p w:rsidR="00327562" w:rsidRDefault="00327562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E67528" w:rsidRDefault="00E67528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E67528" w:rsidRDefault="00E67528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E67528" w:rsidRDefault="00E67528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E67528" w:rsidRDefault="00E67528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E67528" w:rsidRDefault="00E67528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6978FF" w:rsidRPr="00E62EE2" w:rsidRDefault="006978FF" w:rsidP="00C43B88">
      <w:pPr>
        <w:pStyle w:val="Tytu"/>
        <w:rPr>
          <w:rFonts w:ascii="Tahoma" w:hAnsi="Tahoma" w:cs="Tahoma"/>
          <w:b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§ 10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63620D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1.</w:t>
      </w:r>
      <w:r w:rsidRPr="00E62EE2">
        <w:rPr>
          <w:rFonts w:ascii="Tahoma" w:hAnsi="Tahoma" w:cs="Tahoma"/>
          <w:bCs/>
          <w:sz w:val="24"/>
          <w:szCs w:val="24"/>
        </w:rPr>
        <w:t xml:space="preserve"> Strony dopuszczają możliwość zmian postanowień umowy zgodnym aktem woli obu stron, pod warunkiem nie wywołania niekorzystnych dla Zamawiającego skutków finansowych i prawnych. </w:t>
      </w:r>
    </w:p>
    <w:p w:rsidR="0063620D" w:rsidRPr="00D66102" w:rsidRDefault="0063620D" w:rsidP="0063620D">
      <w:pPr>
        <w:jc w:val="both"/>
        <w:rPr>
          <w:rFonts w:ascii="Arial" w:hAnsi="Arial" w:cs="Arial"/>
          <w:color w:val="212529"/>
        </w:rPr>
      </w:pPr>
      <w:r>
        <w:rPr>
          <w:rFonts w:ascii="Tahoma" w:hAnsi="Tahoma" w:cs="Tahoma"/>
          <w:bCs/>
          <w:sz w:val="24"/>
          <w:szCs w:val="24"/>
        </w:rPr>
        <w:t xml:space="preserve">Zmawiający dopuszcza zmianę umowy na podstawie </w:t>
      </w:r>
      <w:hyperlink r:id="rId7" w:anchor="c_0_k_0_t_0_d_0_r_2_o_0_a_15r_u_0_p_0_l_0_i_0" w:tgtFrame="_blank" w:tooltip="Ustawa z dnia 2 marca 2020 r. o szczególnych rozwiązaniach związanych z zapobieganiem, przeciwdziałaniem i zwalczaniem COVID-19, innych chorób zakaźnych oraz wywołanych nimi sytuacji kryzysowych (tekst jedn.: Dz.U. z 2021 r., poz. 2095)" w:history="1">
        <w:r w:rsidRPr="00D66102">
          <w:rPr>
            <w:rStyle w:val="Pogrubienie"/>
            <w:rFonts w:ascii="Arial" w:hAnsi="Arial" w:cs="Arial"/>
            <w:b w:val="0"/>
          </w:rPr>
          <w:t xml:space="preserve">Art.15 </w:t>
        </w:r>
        <w:proofErr w:type="gramStart"/>
        <w:r w:rsidRPr="00D66102">
          <w:rPr>
            <w:rStyle w:val="Pogrubienie"/>
            <w:rFonts w:ascii="Arial" w:hAnsi="Arial" w:cs="Arial"/>
            <w:b w:val="0"/>
          </w:rPr>
          <w:t>ustawy</w:t>
        </w:r>
        <w:proofErr w:type="gramEnd"/>
        <w:r w:rsidRPr="00D66102">
          <w:rPr>
            <w:rStyle w:val="Pogrubienie"/>
            <w:rFonts w:ascii="Arial" w:hAnsi="Arial" w:cs="Arial"/>
            <w:b w:val="0"/>
          </w:rPr>
          <w:t xml:space="preserve"> z 2</w:t>
        </w:r>
        <w:r>
          <w:rPr>
            <w:rStyle w:val="Pogrubienie"/>
            <w:rFonts w:ascii="Arial" w:hAnsi="Arial" w:cs="Arial"/>
            <w:b w:val="0"/>
          </w:rPr>
          <w:t xml:space="preserve"> </w:t>
        </w:r>
        <w:r w:rsidRPr="00D66102">
          <w:rPr>
            <w:rStyle w:val="Pogrubienie"/>
            <w:rFonts w:ascii="Arial" w:hAnsi="Arial" w:cs="Arial"/>
            <w:b w:val="0"/>
          </w:rPr>
          <w:t>marca2020r.  o szczególnych rozwiązaniach związanych z zapobieganiem, przeciwdziałaniem i zwalczaniem COVID-19, innych chorób zakaźnych oraz wywołanych nimi sytuacji kryzysowych (</w:t>
        </w:r>
        <w:proofErr w:type="spellStart"/>
        <w:r w:rsidRPr="00D66102">
          <w:rPr>
            <w:rStyle w:val="Pogrubienie"/>
            <w:rFonts w:ascii="Arial" w:hAnsi="Arial" w:cs="Arial"/>
            <w:b w:val="0"/>
          </w:rPr>
          <w:t>Dz.U</w:t>
        </w:r>
        <w:proofErr w:type="spellEnd"/>
        <w:r w:rsidRPr="00D66102">
          <w:rPr>
            <w:rStyle w:val="Pogrubienie"/>
            <w:rFonts w:ascii="Arial" w:hAnsi="Arial" w:cs="Arial"/>
            <w:b w:val="0"/>
          </w:rPr>
          <w:t>. poz. 1842 ze zm.).</w:t>
        </w:r>
      </w:hyperlink>
      <w:r w:rsidRPr="00D66102">
        <w:rPr>
          <w:rStyle w:val="Pogrubienie"/>
          <w:rFonts w:ascii="Arial" w:hAnsi="Arial" w:cs="Arial"/>
          <w:b w:val="0"/>
        </w:rPr>
        <w:t xml:space="preserve"> </w:t>
      </w:r>
      <w:proofErr w:type="gramStart"/>
      <w:r w:rsidRPr="00D66102">
        <w:rPr>
          <w:rStyle w:val="Pogrubienie"/>
          <w:rFonts w:ascii="Arial" w:hAnsi="Arial" w:cs="Arial"/>
          <w:b w:val="0"/>
        </w:rPr>
        <w:t xml:space="preserve">oraz </w:t>
      </w:r>
      <w:r w:rsidRPr="00D66102">
        <w:rPr>
          <w:rFonts w:ascii="Arial" w:hAnsi="Arial" w:cs="Arial"/>
          <w:color w:val="2D2D2D"/>
        </w:rPr>
        <w:t xml:space="preserve"> art</w:t>
      </w:r>
      <w:proofErr w:type="gramEnd"/>
      <w:r w:rsidRPr="00D66102">
        <w:rPr>
          <w:rFonts w:ascii="Arial" w:hAnsi="Arial" w:cs="Arial"/>
          <w:color w:val="2D2D2D"/>
        </w:rPr>
        <w:t xml:space="preserve">. 455 ust. 1 </w:t>
      </w:r>
      <w:proofErr w:type="spellStart"/>
      <w:r w:rsidRPr="00D66102">
        <w:rPr>
          <w:rFonts w:ascii="Arial" w:hAnsi="Arial" w:cs="Arial"/>
          <w:color w:val="2D2D2D"/>
        </w:rPr>
        <w:t>pkt</w:t>
      </w:r>
      <w:proofErr w:type="spellEnd"/>
      <w:r w:rsidRPr="00D66102">
        <w:rPr>
          <w:rFonts w:ascii="Arial" w:hAnsi="Arial" w:cs="Arial"/>
          <w:color w:val="2D2D2D"/>
        </w:rPr>
        <w:t xml:space="preserve"> 4 ustawy – Prawo zamówień publicznych</w:t>
      </w:r>
      <w:r w:rsidRPr="00D66102">
        <w:rPr>
          <w:rFonts w:ascii="Arial" w:hAnsi="Arial" w:cs="Arial"/>
          <w:color w:val="212529"/>
        </w:rPr>
        <w:t xml:space="preserve"> Dz.U.2021.1129 </w:t>
      </w:r>
      <w:r w:rsidRPr="00D66102">
        <w:rPr>
          <w:rFonts w:ascii="Arial" w:hAnsi="Arial" w:cs="Arial"/>
          <w:b/>
          <w:color w:val="212529"/>
        </w:rPr>
        <w:t xml:space="preserve"> </w:t>
      </w:r>
      <w:proofErr w:type="gramStart"/>
      <w:r w:rsidRPr="00D66102">
        <w:rPr>
          <w:rFonts w:ascii="Arial" w:hAnsi="Arial" w:cs="Arial"/>
          <w:color w:val="212529"/>
        </w:rPr>
        <w:t>z</w:t>
      </w:r>
      <w:r w:rsidRPr="00D66102">
        <w:rPr>
          <w:rFonts w:ascii="Arial" w:hAnsi="Arial" w:cs="Arial"/>
          <w:b/>
          <w:color w:val="212529"/>
        </w:rPr>
        <w:t xml:space="preserve"> </w:t>
      </w:r>
      <w:r w:rsidRPr="00D66102">
        <w:rPr>
          <w:rFonts w:ascii="Arial" w:hAnsi="Arial" w:cs="Arial"/>
          <w:color w:val="212529"/>
        </w:rPr>
        <w:t xml:space="preserve"> 20 stycznia</w:t>
      </w:r>
      <w:proofErr w:type="gramEnd"/>
      <w:r w:rsidRPr="00D66102">
        <w:rPr>
          <w:rFonts w:ascii="Arial" w:hAnsi="Arial" w:cs="Arial"/>
          <w:color w:val="212529"/>
        </w:rPr>
        <w:t xml:space="preserve"> 2022 r.</w:t>
      </w:r>
      <w:r w:rsidRPr="0063620D">
        <w:rPr>
          <w:rFonts w:ascii="Arial" w:hAnsi="Arial" w:cs="Arial"/>
        </w:rPr>
        <w:t xml:space="preserve"> 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2.</w:t>
      </w:r>
      <w:r w:rsidRPr="00E62EE2">
        <w:rPr>
          <w:rFonts w:ascii="Tahoma" w:hAnsi="Tahoma" w:cs="Tahoma"/>
          <w:bCs/>
          <w:sz w:val="24"/>
          <w:szCs w:val="24"/>
        </w:rPr>
        <w:t xml:space="preserve"> Wszelkie zmiany i uzupełnienia niniejszej umowy wymagają dla swej ważności formy pisemnej w postaci aneksu.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6978FF" w:rsidRPr="00E62EE2" w:rsidRDefault="006978FF" w:rsidP="00C43B88">
      <w:pPr>
        <w:pStyle w:val="Tytu"/>
        <w:rPr>
          <w:rFonts w:ascii="Tahoma" w:hAnsi="Tahoma" w:cs="Tahoma"/>
          <w:b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§ 11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Cs/>
          <w:sz w:val="24"/>
          <w:szCs w:val="24"/>
        </w:rPr>
        <w:t xml:space="preserve">W sprawach </w:t>
      </w:r>
      <w:proofErr w:type="gramStart"/>
      <w:r w:rsidRPr="00E62EE2">
        <w:rPr>
          <w:rFonts w:ascii="Tahoma" w:hAnsi="Tahoma" w:cs="Tahoma"/>
          <w:bCs/>
          <w:sz w:val="24"/>
          <w:szCs w:val="24"/>
        </w:rPr>
        <w:t>nie uregulowanych</w:t>
      </w:r>
      <w:proofErr w:type="gramEnd"/>
      <w:r w:rsidRPr="00E62EE2">
        <w:rPr>
          <w:rFonts w:ascii="Tahoma" w:hAnsi="Tahoma" w:cs="Tahoma"/>
          <w:bCs/>
          <w:sz w:val="24"/>
          <w:szCs w:val="24"/>
        </w:rPr>
        <w:t xml:space="preserve"> postanowieniami umowy zastosowanie będą mieć w szczególności przepisy Kodeksu cywilnego i ustawy o zamówieniach publicznych.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D83E46" w:rsidRDefault="00D83E46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D83E46" w:rsidRDefault="00D83E46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D83E46" w:rsidRDefault="00D83E46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D83E46" w:rsidRPr="00E62EE2" w:rsidRDefault="006978FF" w:rsidP="00C43B88">
      <w:pPr>
        <w:pStyle w:val="Tytu"/>
        <w:rPr>
          <w:rFonts w:ascii="Tahoma" w:hAnsi="Tahoma" w:cs="Tahoma"/>
          <w:b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§ 12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Cs/>
          <w:sz w:val="24"/>
          <w:szCs w:val="24"/>
        </w:rPr>
        <w:t>Wszelkie spory rozstrzygane będą przez sąd właściwy dla Zamawiającego.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 xml:space="preserve"> </w:t>
      </w:r>
    </w:p>
    <w:p w:rsidR="006978FF" w:rsidRPr="00E62EE2" w:rsidRDefault="006978FF" w:rsidP="00C43B88">
      <w:pPr>
        <w:pStyle w:val="Tytu"/>
        <w:rPr>
          <w:rFonts w:ascii="Tahoma" w:hAnsi="Tahoma" w:cs="Tahoma"/>
          <w:b/>
          <w:sz w:val="24"/>
          <w:szCs w:val="24"/>
        </w:rPr>
      </w:pPr>
      <w:r w:rsidRPr="00E62EE2">
        <w:rPr>
          <w:rFonts w:ascii="Tahoma" w:hAnsi="Tahoma" w:cs="Tahoma"/>
          <w:b/>
          <w:sz w:val="24"/>
          <w:szCs w:val="24"/>
        </w:rPr>
        <w:t>§ 13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/>
          <w:sz w:val="24"/>
          <w:szCs w:val="24"/>
        </w:rPr>
      </w:pP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r w:rsidRPr="00E62EE2">
        <w:rPr>
          <w:rFonts w:ascii="Tahoma" w:hAnsi="Tahoma" w:cs="Tahoma"/>
          <w:bCs/>
          <w:sz w:val="24"/>
          <w:szCs w:val="24"/>
        </w:rPr>
        <w:t>Umowa sporządzona została w dwóch jednobrzmiących egzemplarzach, po jednym dla każdej ze stron.</w:t>
      </w: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</w:p>
    <w:p w:rsidR="006978FF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</w:p>
    <w:p w:rsidR="00E62EE2" w:rsidRDefault="00E62EE2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</w:p>
    <w:p w:rsidR="00E62EE2" w:rsidRDefault="00E62EE2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</w:p>
    <w:p w:rsidR="00E62EE2" w:rsidRPr="00E62EE2" w:rsidRDefault="00E62EE2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</w:p>
    <w:p w:rsidR="006978FF" w:rsidRPr="00E62EE2" w:rsidRDefault="006978FF" w:rsidP="00C43B88">
      <w:pPr>
        <w:pStyle w:val="Tytu"/>
        <w:jc w:val="both"/>
        <w:rPr>
          <w:rFonts w:ascii="Tahoma" w:hAnsi="Tahoma" w:cs="Tahoma"/>
          <w:bCs/>
          <w:sz w:val="24"/>
          <w:szCs w:val="24"/>
        </w:rPr>
      </w:pPr>
      <w:proofErr w:type="gramStart"/>
      <w:r w:rsidRPr="00E62EE2">
        <w:rPr>
          <w:rFonts w:ascii="Tahoma" w:hAnsi="Tahoma" w:cs="Tahoma"/>
          <w:b/>
          <w:sz w:val="24"/>
          <w:szCs w:val="24"/>
        </w:rPr>
        <w:t xml:space="preserve">ZAMAWIAJĄCY                                                  </w:t>
      </w:r>
      <w:proofErr w:type="gramEnd"/>
      <w:r w:rsidRPr="00E62EE2">
        <w:rPr>
          <w:rFonts w:ascii="Tahoma" w:hAnsi="Tahoma" w:cs="Tahoma"/>
          <w:b/>
          <w:sz w:val="24"/>
          <w:szCs w:val="24"/>
        </w:rPr>
        <w:t xml:space="preserve">                      </w:t>
      </w:r>
      <w:r w:rsidR="00E62EE2">
        <w:rPr>
          <w:rFonts w:ascii="Tahoma" w:hAnsi="Tahoma" w:cs="Tahoma"/>
          <w:b/>
          <w:sz w:val="24"/>
          <w:szCs w:val="24"/>
        </w:rPr>
        <w:t xml:space="preserve">       </w:t>
      </w:r>
      <w:r w:rsidRPr="00E62EE2">
        <w:rPr>
          <w:rFonts w:ascii="Tahoma" w:hAnsi="Tahoma" w:cs="Tahoma"/>
          <w:b/>
          <w:sz w:val="24"/>
          <w:szCs w:val="24"/>
        </w:rPr>
        <w:t>DOSTAWCA</w:t>
      </w:r>
    </w:p>
    <w:p w:rsidR="001B03BC" w:rsidRDefault="001B03BC" w:rsidP="00C43B88">
      <w:pPr>
        <w:jc w:val="both"/>
        <w:rPr>
          <w:rFonts w:ascii="Tahoma" w:hAnsi="Tahoma" w:cs="Tahoma"/>
          <w:sz w:val="24"/>
          <w:szCs w:val="24"/>
        </w:rPr>
      </w:pPr>
    </w:p>
    <w:p w:rsidR="001B03BC" w:rsidRPr="001B03BC" w:rsidRDefault="001B03BC" w:rsidP="00C43B88">
      <w:pPr>
        <w:jc w:val="both"/>
        <w:rPr>
          <w:rFonts w:ascii="Tahoma" w:hAnsi="Tahoma" w:cs="Tahoma"/>
          <w:sz w:val="24"/>
          <w:szCs w:val="24"/>
        </w:rPr>
      </w:pPr>
    </w:p>
    <w:p w:rsidR="001B03BC" w:rsidRPr="001B03BC" w:rsidRDefault="001B03BC" w:rsidP="00C43B88">
      <w:pPr>
        <w:jc w:val="both"/>
        <w:rPr>
          <w:rFonts w:ascii="Tahoma" w:hAnsi="Tahoma" w:cs="Tahoma"/>
          <w:sz w:val="24"/>
          <w:szCs w:val="24"/>
        </w:rPr>
      </w:pPr>
    </w:p>
    <w:p w:rsidR="001B03BC" w:rsidRPr="001B03BC" w:rsidRDefault="001B03BC" w:rsidP="00C43B88">
      <w:pPr>
        <w:jc w:val="both"/>
        <w:rPr>
          <w:rFonts w:ascii="Tahoma" w:hAnsi="Tahoma" w:cs="Tahoma"/>
          <w:sz w:val="24"/>
          <w:szCs w:val="24"/>
        </w:rPr>
      </w:pPr>
    </w:p>
    <w:p w:rsidR="001B03BC" w:rsidRPr="001B03BC" w:rsidRDefault="001B03BC" w:rsidP="00C43B88">
      <w:pPr>
        <w:jc w:val="both"/>
        <w:rPr>
          <w:rFonts w:ascii="Tahoma" w:hAnsi="Tahoma" w:cs="Tahoma"/>
          <w:sz w:val="24"/>
          <w:szCs w:val="24"/>
        </w:rPr>
      </w:pPr>
    </w:p>
    <w:p w:rsidR="001B03BC" w:rsidRPr="001B03BC" w:rsidRDefault="001B03BC" w:rsidP="00C43B88">
      <w:pPr>
        <w:jc w:val="both"/>
        <w:rPr>
          <w:rFonts w:ascii="Tahoma" w:hAnsi="Tahoma" w:cs="Tahoma"/>
          <w:sz w:val="24"/>
          <w:szCs w:val="24"/>
        </w:rPr>
      </w:pPr>
    </w:p>
    <w:p w:rsidR="001B03BC" w:rsidRPr="001B03BC" w:rsidRDefault="001B03BC" w:rsidP="00C43B88">
      <w:pPr>
        <w:jc w:val="both"/>
        <w:rPr>
          <w:rFonts w:ascii="Tahoma" w:hAnsi="Tahoma" w:cs="Tahoma"/>
          <w:sz w:val="24"/>
          <w:szCs w:val="24"/>
        </w:rPr>
      </w:pPr>
    </w:p>
    <w:p w:rsidR="001B03BC" w:rsidRPr="001B03BC" w:rsidRDefault="001B03BC" w:rsidP="00C43B88">
      <w:pPr>
        <w:jc w:val="both"/>
        <w:rPr>
          <w:rFonts w:ascii="Tahoma" w:hAnsi="Tahoma" w:cs="Tahoma"/>
          <w:sz w:val="24"/>
          <w:szCs w:val="24"/>
        </w:rPr>
      </w:pPr>
    </w:p>
    <w:p w:rsidR="001B03BC" w:rsidRPr="001B03BC" w:rsidRDefault="001B03BC" w:rsidP="00C43B88">
      <w:pPr>
        <w:jc w:val="both"/>
        <w:rPr>
          <w:rFonts w:ascii="Tahoma" w:hAnsi="Tahoma" w:cs="Tahoma"/>
          <w:sz w:val="24"/>
          <w:szCs w:val="24"/>
        </w:rPr>
      </w:pPr>
    </w:p>
    <w:p w:rsidR="001B03BC" w:rsidRPr="001B03BC" w:rsidRDefault="001B03BC" w:rsidP="00C43B88">
      <w:pPr>
        <w:jc w:val="both"/>
        <w:rPr>
          <w:rFonts w:ascii="Tahoma" w:hAnsi="Tahoma" w:cs="Tahoma"/>
          <w:sz w:val="24"/>
          <w:szCs w:val="24"/>
        </w:rPr>
      </w:pPr>
    </w:p>
    <w:p w:rsidR="001B03BC" w:rsidRPr="001B03BC" w:rsidRDefault="001B03BC" w:rsidP="00C43B88">
      <w:pPr>
        <w:jc w:val="both"/>
        <w:rPr>
          <w:rFonts w:ascii="Tahoma" w:hAnsi="Tahoma" w:cs="Tahoma"/>
          <w:sz w:val="24"/>
          <w:szCs w:val="24"/>
        </w:rPr>
      </w:pPr>
    </w:p>
    <w:p w:rsidR="001B03BC" w:rsidRPr="001B03BC" w:rsidRDefault="001B03BC" w:rsidP="00C43B88">
      <w:pPr>
        <w:jc w:val="both"/>
        <w:rPr>
          <w:rFonts w:ascii="Tahoma" w:hAnsi="Tahoma" w:cs="Tahoma"/>
          <w:sz w:val="24"/>
          <w:szCs w:val="24"/>
        </w:rPr>
      </w:pPr>
    </w:p>
    <w:p w:rsidR="001B03BC" w:rsidRPr="001B03BC" w:rsidRDefault="001B03BC" w:rsidP="00C43B88">
      <w:pPr>
        <w:jc w:val="both"/>
        <w:rPr>
          <w:rFonts w:ascii="Tahoma" w:hAnsi="Tahoma" w:cs="Tahoma"/>
          <w:sz w:val="24"/>
          <w:szCs w:val="24"/>
        </w:rPr>
      </w:pPr>
    </w:p>
    <w:p w:rsidR="001B03BC" w:rsidRPr="001B03BC" w:rsidRDefault="001B03BC" w:rsidP="00C43B88">
      <w:pPr>
        <w:jc w:val="both"/>
        <w:rPr>
          <w:rFonts w:ascii="Tahoma" w:hAnsi="Tahoma" w:cs="Tahoma"/>
          <w:sz w:val="24"/>
          <w:szCs w:val="24"/>
        </w:rPr>
      </w:pPr>
    </w:p>
    <w:p w:rsidR="001B03BC" w:rsidRPr="001B03BC" w:rsidRDefault="001B03BC" w:rsidP="00C43B88">
      <w:pPr>
        <w:jc w:val="both"/>
        <w:rPr>
          <w:rFonts w:ascii="Tahoma" w:hAnsi="Tahoma" w:cs="Tahoma"/>
          <w:sz w:val="24"/>
          <w:szCs w:val="24"/>
        </w:rPr>
      </w:pPr>
    </w:p>
    <w:p w:rsidR="001B03BC" w:rsidRPr="001B03BC" w:rsidRDefault="001B03BC" w:rsidP="00C43B88">
      <w:pPr>
        <w:jc w:val="both"/>
        <w:rPr>
          <w:rFonts w:ascii="Tahoma" w:hAnsi="Tahoma" w:cs="Tahoma"/>
          <w:sz w:val="24"/>
          <w:szCs w:val="24"/>
        </w:rPr>
      </w:pPr>
    </w:p>
    <w:p w:rsidR="001B03BC" w:rsidRPr="001B03BC" w:rsidRDefault="001B03BC" w:rsidP="00C43B88">
      <w:pPr>
        <w:jc w:val="both"/>
        <w:rPr>
          <w:rFonts w:ascii="Tahoma" w:hAnsi="Tahoma" w:cs="Tahoma"/>
          <w:sz w:val="24"/>
          <w:szCs w:val="24"/>
        </w:rPr>
      </w:pPr>
    </w:p>
    <w:sectPr w:rsidR="001B03BC" w:rsidRPr="001B03BC" w:rsidSect="00E67528">
      <w:footerReference w:type="default" r:id="rId8"/>
      <w:pgSz w:w="11906" w:h="16838"/>
      <w:pgMar w:top="238" w:right="1276" w:bottom="244" w:left="1418" w:header="709" w:footer="57" w:gutter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1AF" w:rsidRDefault="003B31AF" w:rsidP="006903A7">
      <w:r>
        <w:separator/>
      </w:r>
    </w:p>
  </w:endnote>
  <w:endnote w:type="continuationSeparator" w:id="0">
    <w:p w:rsidR="003B31AF" w:rsidRDefault="003B31AF" w:rsidP="00690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F4" w:rsidRDefault="003C33F4">
    <w:pPr>
      <w:pStyle w:val="Stopka"/>
      <w:jc w:val="center"/>
    </w:pPr>
  </w:p>
  <w:p w:rsidR="003C33F4" w:rsidRDefault="003C33F4">
    <w:pPr>
      <w:pStyle w:val="Stopka"/>
      <w:jc w:val="center"/>
    </w:pPr>
  </w:p>
  <w:p w:rsidR="00AC5E2C" w:rsidRDefault="00F05D28">
    <w:pPr>
      <w:pStyle w:val="Stopka"/>
      <w:jc w:val="center"/>
    </w:pPr>
    <w:fldSimple w:instr=" PAGE   \* MERGEFORMAT ">
      <w:r w:rsidR="00EC6540">
        <w:rPr>
          <w:noProof/>
        </w:rPr>
        <w:t>2</w:t>
      </w:r>
    </w:fldSimple>
  </w:p>
  <w:p w:rsidR="00E67528" w:rsidRDefault="00E67528">
    <w:pPr>
      <w:pStyle w:val="Stopka"/>
      <w:jc w:val="center"/>
    </w:pPr>
  </w:p>
  <w:p w:rsidR="00AC5E2C" w:rsidRDefault="00AC5E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1AF" w:rsidRDefault="003B31AF" w:rsidP="006903A7">
      <w:r>
        <w:separator/>
      </w:r>
    </w:p>
  </w:footnote>
  <w:footnote w:type="continuationSeparator" w:id="0">
    <w:p w:rsidR="003B31AF" w:rsidRDefault="003B31AF" w:rsidP="00690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A301B"/>
    <w:multiLevelType w:val="hybridMultilevel"/>
    <w:tmpl w:val="7CD80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E5F7E"/>
    <w:multiLevelType w:val="hybridMultilevel"/>
    <w:tmpl w:val="6CFC6D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CA7"/>
    <w:rsid w:val="00033ED3"/>
    <w:rsid w:val="00050260"/>
    <w:rsid w:val="00095925"/>
    <w:rsid w:val="000C342F"/>
    <w:rsid w:val="000C791F"/>
    <w:rsid w:val="000F0E98"/>
    <w:rsid w:val="000F54BE"/>
    <w:rsid w:val="00112C15"/>
    <w:rsid w:val="001449FE"/>
    <w:rsid w:val="00186C92"/>
    <w:rsid w:val="001B03BC"/>
    <w:rsid w:val="001C38B5"/>
    <w:rsid w:val="001E05FF"/>
    <w:rsid w:val="001E3C86"/>
    <w:rsid w:val="001E3D9B"/>
    <w:rsid w:val="001E7AF6"/>
    <w:rsid w:val="00261205"/>
    <w:rsid w:val="00261EFE"/>
    <w:rsid w:val="00262733"/>
    <w:rsid w:val="002B3D62"/>
    <w:rsid w:val="00324955"/>
    <w:rsid w:val="00327562"/>
    <w:rsid w:val="00353E09"/>
    <w:rsid w:val="003A1B95"/>
    <w:rsid w:val="003B31AF"/>
    <w:rsid w:val="003C25B1"/>
    <w:rsid w:val="003C33F4"/>
    <w:rsid w:val="003E6614"/>
    <w:rsid w:val="00425293"/>
    <w:rsid w:val="004A700C"/>
    <w:rsid w:val="004C6FD1"/>
    <w:rsid w:val="004D2594"/>
    <w:rsid w:val="004F1557"/>
    <w:rsid w:val="00503D5B"/>
    <w:rsid w:val="00532434"/>
    <w:rsid w:val="00556646"/>
    <w:rsid w:val="00580CD9"/>
    <w:rsid w:val="0058396F"/>
    <w:rsid w:val="00597AE3"/>
    <w:rsid w:val="00600FC2"/>
    <w:rsid w:val="0063620D"/>
    <w:rsid w:val="006434BE"/>
    <w:rsid w:val="006903A7"/>
    <w:rsid w:val="006978FF"/>
    <w:rsid w:val="006D04BE"/>
    <w:rsid w:val="006F7089"/>
    <w:rsid w:val="00796125"/>
    <w:rsid w:val="007A3CE7"/>
    <w:rsid w:val="007B5758"/>
    <w:rsid w:val="00853964"/>
    <w:rsid w:val="00857D50"/>
    <w:rsid w:val="00863517"/>
    <w:rsid w:val="0086678D"/>
    <w:rsid w:val="008842ED"/>
    <w:rsid w:val="00963CA7"/>
    <w:rsid w:val="00972B9F"/>
    <w:rsid w:val="009759CF"/>
    <w:rsid w:val="00994B20"/>
    <w:rsid w:val="00997ABE"/>
    <w:rsid w:val="009B1759"/>
    <w:rsid w:val="00A140A1"/>
    <w:rsid w:val="00AC5E2C"/>
    <w:rsid w:val="00AD6F70"/>
    <w:rsid w:val="00AE0873"/>
    <w:rsid w:val="00AF601C"/>
    <w:rsid w:val="00AF6160"/>
    <w:rsid w:val="00B21720"/>
    <w:rsid w:val="00B72C2B"/>
    <w:rsid w:val="00B87712"/>
    <w:rsid w:val="00B90A02"/>
    <w:rsid w:val="00C05B02"/>
    <w:rsid w:val="00C43B88"/>
    <w:rsid w:val="00C925C8"/>
    <w:rsid w:val="00CA0265"/>
    <w:rsid w:val="00CE7675"/>
    <w:rsid w:val="00D0383E"/>
    <w:rsid w:val="00D03D27"/>
    <w:rsid w:val="00D27CA9"/>
    <w:rsid w:val="00D3230E"/>
    <w:rsid w:val="00D704DC"/>
    <w:rsid w:val="00D83E46"/>
    <w:rsid w:val="00D852B1"/>
    <w:rsid w:val="00D944B2"/>
    <w:rsid w:val="00DC6FAB"/>
    <w:rsid w:val="00DE3DEE"/>
    <w:rsid w:val="00DE5F1F"/>
    <w:rsid w:val="00DE790C"/>
    <w:rsid w:val="00E0426E"/>
    <w:rsid w:val="00E05C7D"/>
    <w:rsid w:val="00E27E9E"/>
    <w:rsid w:val="00E320F2"/>
    <w:rsid w:val="00E423C6"/>
    <w:rsid w:val="00E62EE2"/>
    <w:rsid w:val="00E67528"/>
    <w:rsid w:val="00E71619"/>
    <w:rsid w:val="00E93362"/>
    <w:rsid w:val="00E97420"/>
    <w:rsid w:val="00EA4073"/>
    <w:rsid w:val="00EA449D"/>
    <w:rsid w:val="00EB55F5"/>
    <w:rsid w:val="00EC6540"/>
    <w:rsid w:val="00ED44FE"/>
    <w:rsid w:val="00F05D28"/>
    <w:rsid w:val="00F17593"/>
    <w:rsid w:val="00F32507"/>
    <w:rsid w:val="00F55C22"/>
    <w:rsid w:val="00F6353F"/>
    <w:rsid w:val="00F835C9"/>
    <w:rsid w:val="00F836A5"/>
    <w:rsid w:val="00FC3E25"/>
    <w:rsid w:val="00FE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3D9B"/>
    <w:rPr>
      <w:rFonts w:ascii="MyriadPro-Regular" w:hAnsi="MyriadPro-Regular" w:cs="MyriadPro-Regular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903A7"/>
    <w:pPr>
      <w:keepNext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B17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903A7"/>
    <w:rPr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6903A7"/>
    <w:pPr>
      <w:ind w:firstLine="708"/>
    </w:pPr>
    <w:rPr>
      <w:rFonts w:ascii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03A7"/>
    <w:rPr>
      <w:sz w:val="24"/>
    </w:rPr>
  </w:style>
  <w:style w:type="paragraph" w:styleId="Nagwek">
    <w:name w:val="header"/>
    <w:basedOn w:val="Normalny"/>
    <w:link w:val="NagwekZnak"/>
    <w:rsid w:val="00690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03A7"/>
    <w:rPr>
      <w:rFonts w:ascii="MyriadPro-Regular" w:hAnsi="MyriadPro-Regular" w:cs="MyriadPro-Regular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690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3A7"/>
    <w:rPr>
      <w:rFonts w:ascii="MyriadPro-Regular" w:hAnsi="MyriadPro-Regular" w:cs="MyriadPro-Regular"/>
      <w:sz w:val="22"/>
      <w:szCs w:val="22"/>
    </w:rPr>
  </w:style>
  <w:style w:type="paragraph" w:styleId="Tytu">
    <w:name w:val="Title"/>
    <w:basedOn w:val="Normalny"/>
    <w:link w:val="TytuZnak"/>
    <w:qFormat/>
    <w:rsid w:val="006978FF"/>
    <w:pPr>
      <w:overflowPunct w:val="0"/>
      <w:autoSpaceDE w:val="0"/>
      <w:autoSpaceDN w:val="0"/>
      <w:adjustRightInd w:val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6978FF"/>
    <w:rPr>
      <w:sz w:val="28"/>
    </w:rPr>
  </w:style>
  <w:style w:type="paragraph" w:customStyle="1" w:styleId="Akapitzlist1">
    <w:name w:val="Akapit z listą1"/>
    <w:basedOn w:val="Normalny"/>
    <w:rsid w:val="00324955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customStyle="1" w:styleId="Akapitzlist10">
    <w:name w:val="Akapit z listą1"/>
    <w:basedOn w:val="Normalny"/>
    <w:rsid w:val="00997ABE"/>
    <w:pPr>
      <w:spacing w:before="120" w:after="120"/>
      <w:ind w:left="720" w:hanging="357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7B57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B575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362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4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ustawy/ustawa-z-dnia-2-marca-2020-r.-o-szczegolnych-rozwiazaniach-zwiazanych-z-zapobieganiem-przeciwdzialaniem-i-zwalczaniem-covid19-innych-chorob-zakaznych-oraz-wywolanych-nimi-sytuacji-kryzysowych-tekst-jedn.-dz.u.-z-2021-r.-poz.-2095-1887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 OFERTOWE</vt:lpstr>
    </vt:vector>
  </TitlesOfParts>
  <Company>Zespół Szkół Leśnych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 OFERTOWE</dc:title>
  <dc:creator>zsl</dc:creator>
  <cp:lastModifiedBy>x</cp:lastModifiedBy>
  <cp:revision>9</cp:revision>
  <cp:lastPrinted>2021-11-18T07:19:00Z</cp:lastPrinted>
  <dcterms:created xsi:type="dcterms:W3CDTF">2021-11-18T07:13:00Z</dcterms:created>
  <dcterms:modified xsi:type="dcterms:W3CDTF">2023-11-27T12:05:00Z</dcterms:modified>
</cp:coreProperties>
</file>