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68" w:rsidRPr="00956908" w:rsidRDefault="00003068" w:rsidP="00003068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nr </w:t>
      </w:r>
      <w:r w:rsidR="00E655F6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9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do SWZ (wzór zobowiązania)</w:t>
      </w:r>
    </w:p>
    <w:p w:rsidR="00003068" w:rsidRPr="00956908" w:rsidRDefault="00003068" w:rsidP="00003068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</w:pPr>
    </w:p>
    <w:p w:rsidR="00003068" w:rsidRPr="00956908" w:rsidRDefault="00003068" w:rsidP="00003068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003068" w:rsidRPr="00956908" w:rsidRDefault="00003068" w:rsidP="00003068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działając w imieniu i na </w:t>
      </w:r>
      <w:proofErr w:type="gramStart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rzecz: ................................................</w:t>
      </w:r>
      <w:proofErr w:type="gramEnd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</w:t>
      </w:r>
    </w:p>
    <w:p w:rsidR="00003068" w:rsidRPr="00956908" w:rsidRDefault="00003068" w:rsidP="00003068">
      <w:pPr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(Podmiot udostępniający swoje zasoby)</w:t>
      </w:r>
    </w:p>
    <w:p w:rsidR="00003068" w:rsidRPr="00956908" w:rsidRDefault="00003068" w:rsidP="00003068">
      <w:pPr>
        <w:spacing w:after="160"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003068" w:rsidRPr="00956908" w:rsidRDefault="00003068" w:rsidP="00003068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(adres siedziby Podmiotu udostępniającego swoje zasoby)</w:t>
      </w:r>
    </w:p>
    <w:p w:rsidR="000D0235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B246A3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Dotyczy postępowania o udzielenie zamówienia publicznego prowadzonego w trybie podstaw</w:t>
      </w:r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owym na podstawie art. 275 </w:t>
      </w:r>
      <w:proofErr w:type="spellStart"/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pkt</w:t>
      </w:r>
      <w:proofErr w:type="spellEnd"/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1</w:t>
      </w: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ustawy </w:t>
      </w:r>
      <w:proofErr w:type="spellStart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Pzp</w:t>
      </w:r>
      <w:proofErr w:type="spellEnd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, którego przedmiotem jest </w:t>
      </w:r>
      <w:proofErr w:type="gramStart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robota </w:t>
      </w:r>
      <w:r w:rsidR="00385F58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pn</w:t>
      </w:r>
      <w:proofErr w:type="gramEnd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.: </w:t>
      </w:r>
    </w:p>
    <w:p w:rsidR="00AB4A8B" w:rsidRDefault="00AB4A8B" w:rsidP="00AB4A8B">
      <w:pPr>
        <w:jc w:val="center"/>
        <w:rPr>
          <w:b/>
        </w:rPr>
      </w:pPr>
      <w:r w:rsidRPr="00F7146B">
        <w:rPr>
          <w:b/>
        </w:rPr>
        <w:t>Remont dach</w:t>
      </w:r>
      <w:r w:rsidR="00803B93">
        <w:rPr>
          <w:b/>
        </w:rPr>
        <w:t>ów</w:t>
      </w:r>
      <w:r w:rsidRPr="00F7146B">
        <w:rPr>
          <w:b/>
        </w:rPr>
        <w:t xml:space="preserve"> </w:t>
      </w:r>
      <w:r>
        <w:rPr>
          <w:b/>
        </w:rPr>
        <w:t xml:space="preserve">w </w:t>
      </w:r>
      <w:r w:rsidRPr="00F7146B">
        <w:rPr>
          <w:b/>
        </w:rPr>
        <w:t>zabytkow</w:t>
      </w:r>
      <w:r>
        <w:rPr>
          <w:b/>
        </w:rPr>
        <w:t>ych</w:t>
      </w:r>
      <w:r w:rsidRPr="00F7146B">
        <w:rPr>
          <w:b/>
        </w:rPr>
        <w:t xml:space="preserve"> budynk</w:t>
      </w:r>
      <w:r>
        <w:rPr>
          <w:b/>
        </w:rPr>
        <w:t xml:space="preserve">ach szkoły </w:t>
      </w:r>
      <w:r w:rsidRPr="00F7146B">
        <w:rPr>
          <w:b/>
        </w:rPr>
        <w:t xml:space="preserve">w Technikum Leśnym w Miliczu </w:t>
      </w:r>
    </w:p>
    <w:p w:rsidR="00AB4A8B" w:rsidRPr="00F7146B" w:rsidRDefault="00AB4A8B" w:rsidP="00AB4A8B">
      <w:pPr>
        <w:jc w:val="center"/>
        <w:rPr>
          <w:b/>
        </w:rPr>
      </w:pPr>
      <w:proofErr w:type="gramStart"/>
      <w:r w:rsidRPr="00F7146B">
        <w:rPr>
          <w:b/>
        </w:rPr>
        <w:t>im</w:t>
      </w:r>
      <w:proofErr w:type="gramEnd"/>
      <w:r w:rsidRPr="00F7146B">
        <w:rPr>
          <w:b/>
        </w:rPr>
        <w:t>. prof. Władysława Jedlińskiego</w:t>
      </w:r>
    </w:p>
    <w:p w:rsidR="00003068" w:rsidRPr="00AB4A8B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proofErr w:type="gramStart"/>
      <w:r w:rsidRPr="00AB4A8B">
        <w:rPr>
          <w:rFonts w:ascii="Calibri Light" w:eastAsia="Calibri" w:hAnsi="Calibri Light" w:cs="Calibri Light"/>
          <w:b/>
          <w:sz w:val="22"/>
          <w:szCs w:val="22"/>
          <w:lang w:eastAsia="en-US"/>
        </w:rPr>
        <w:t>zobowiązuj</w:t>
      </w:r>
      <w:r w:rsidR="00181DF3" w:rsidRPr="00AB4A8B">
        <w:rPr>
          <w:rFonts w:ascii="Calibri Light" w:eastAsia="Calibri" w:hAnsi="Calibri Light" w:cs="Calibri Light"/>
          <w:b/>
          <w:sz w:val="22"/>
          <w:szCs w:val="22"/>
          <w:lang w:eastAsia="en-US"/>
        </w:rPr>
        <w:t>ę</w:t>
      </w:r>
      <w:proofErr w:type="gramEnd"/>
      <w:r w:rsidRPr="00AB4A8B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się udostępnić Wykonawcy</w:t>
      </w:r>
      <w:r w:rsidRPr="00AB4A8B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: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(Firma i adres siedziby </w:t>
      </w:r>
      <w:r w:rsidR="00181DF3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W</w:t>
      </w: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ykonawcy)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i/>
          <w:iCs/>
          <w:sz w:val="22"/>
          <w:szCs w:val="22"/>
        </w:rPr>
      </w:pPr>
      <w:proofErr w:type="gramStart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następujące</w:t>
      </w:r>
      <w:proofErr w:type="gramEnd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zasoby </w:t>
      </w:r>
      <w:r w:rsidRPr="00956908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(należy wskazać </w:t>
      </w:r>
      <w:r w:rsidRPr="00956908">
        <w:rPr>
          <w:rFonts w:asciiTheme="majorHAnsi" w:hAnsiTheme="majorHAnsi" w:cstheme="majorHAnsi"/>
          <w:bCs/>
          <w:i/>
          <w:iCs/>
          <w:sz w:val="22"/>
          <w:szCs w:val="22"/>
        </w:rPr>
        <w:t>zakres udostępnionych zasobów):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956908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…………………………………………………………………………………………………………………………….</w:t>
      </w:r>
      <w:r w:rsidRPr="0095690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956908">
        <w:rPr>
          <w:rFonts w:asciiTheme="majorHAnsi" w:hAnsiTheme="majorHAnsi" w:cstheme="majorHAnsi"/>
          <w:bCs/>
          <w:sz w:val="22"/>
          <w:szCs w:val="22"/>
        </w:rPr>
        <w:t>Przy czym jednocześnie wskazuję:</w:t>
      </w:r>
    </w:p>
    <w:p w:rsidR="00003068" w:rsidRPr="00956908" w:rsidRDefault="00003068" w:rsidP="00003068">
      <w:pPr>
        <w:pStyle w:val="Akapitzlist"/>
        <w:numPr>
          <w:ilvl w:val="0"/>
          <w:numId w:val="40"/>
        </w:numPr>
        <w:spacing w:after="200" w:line="360" w:lineRule="auto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Theme="majorHAnsi" w:hAnsiTheme="majorHAnsi" w:cstheme="majorHAnsi"/>
          <w:sz w:val="22"/>
          <w:szCs w:val="22"/>
        </w:rPr>
        <w:t>sposób</w:t>
      </w:r>
      <w:proofErr w:type="gramEnd"/>
      <w:r w:rsidRPr="00956908">
        <w:rPr>
          <w:rFonts w:asciiTheme="majorHAnsi" w:hAnsiTheme="majorHAnsi" w:cstheme="majorHAnsi"/>
          <w:sz w:val="22"/>
          <w:szCs w:val="22"/>
        </w:rPr>
        <w:t xml:space="preserve"> udostępnienia i wykorzystania ww. zasobów przy wykonywaniu zamówienia: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……………………………………………….</w:t>
      </w:r>
    </w:p>
    <w:p w:rsidR="00003068" w:rsidRPr="00956908" w:rsidRDefault="00003068" w:rsidP="00003068">
      <w:pPr>
        <w:pStyle w:val="Akapitzlist"/>
        <w:numPr>
          <w:ilvl w:val="0"/>
          <w:numId w:val="40"/>
        </w:numPr>
        <w:spacing w:after="200" w:line="360" w:lineRule="auto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="Calibri Light" w:hAnsi="Calibri Light" w:cs="Calibri Light"/>
          <w:sz w:val="22"/>
          <w:szCs w:val="22"/>
        </w:rPr>
        <w:t>okres</w:t>
      </w:r>
      <w:proofErr w:type="gramEnd"/>
      <w:r w:rsidRPr="00956908">
        <w:rPr>
          <w:rFonts w:ascii="Calibri Light" w:hAnsi="Calibri Light" w:cs="Calibri Light"/>
          <w:sz w:val="22"/>
          <w:szCs w:val="22"/>
        </w:rPr>
        <w:t xml:space="preserve"> </w:t>
      </w:r>
      <w:r w:rsidR="00181DF3" w:rsidRPr="00956908">
        <w:rPr>
          <w:rFonts w:ascii="Calibri Light" w:hAnsi="Calibri Light" w:cs="Calibri Light"/>
          <w:sz w:val="22"/>
          <w:szCs w:val="22"/>
        </w:rPr>
        <w:t>udostępnienia ww.</w:t>
      </w:r>
      <w:r w:rsidRPr="00956908">
        <w:rPr>
          <w:rFonts w:ascii="Calibri Light" w:hAnsi="Calibri Light" w:cs="Calibri Light"/>
          <w:sz w:val="22"/>
          <w:szCs w:val="22"/>
        </w:rPr>
        <w:t xml:space="preserve"> zasobów: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="Calibri Light" w:hAnsi="Calibri Light" w:cs="Calibri Light"/>
          <w:sz w:val="22"/>
          <w:szCs w:val="22"/>
        </w:rPr>
      </w:pPr>
      <w:r w:rsidRPr="00956908">
        <w:rPr>
          <w:rFonts w:ascii="Calibri Light" w:hAnsi="Calibri Light" w:cs="Calibri Light"/>
          <w:sz w:val="22"/>
          <w:szCs w:val="22"/>
        </w:rPr>
        <w:t xml:space="preserve"> ……………………………………………….</w:t>
      </w:r>
    </w:p>
    <w:p w:rsidR="00003068" w:rsidRPr="00956908" w:rsidRDefault="00003068" w:rsidP="00181DF3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Theme="majorHAnsi" w:hAnsiTheme="majorHAnsi" w:cstheme="majorHAnsi"/>
          <w:sz w:val="22"/>
          <w:szCs w:val="22"/>
        </w:rPr>
        <w:t>czy</w:t>
      </w:r>
      <w:proofErr w:type="gramEnd"/>
      <w:r w:rsidRPr="00956908">
        <w:rPr>
          <w:rFonts w:asciiTheme="majorHAnsi" w:hAnsiTheme="majorHAnsi" w:cstheme="majorHAnsi"/>
          <w:sz w:val="22"/>
          <w:szCs w:val="22"/>
        </w:rPr>
        <w:t xml:space="preserve"> i w jakim zakresie podmiot udostępniający ww. zasoby, na </w:t>
      </w:r>
      <w:r w:rsidR="00C50D0C" w:rsidRPr="00956908">
        <w:rPr>
          <w:rFonts w:asciiTheme="majorHAnsi" w:hAnsiTheme="majorHAnsi" w:cstheme="majorHAnsi"/>
          <w:sz w:val="22"/>
          <w:szCs w:val="22"/>
        </w:rPr>
        <w:t>zdolnościach, którego</w:t>
      </w:r>
      <w:r w:rsidRPr="00956908">
        <w:rPr>
          <w:rFonts w:asciiTheme="majorHAnsi" w:hAnsiTheme="majorHAnsi" w:cstheme="majorHAnsi"/>
          <w:sz w:val="22"/>
          <w:szCs w:val="22"/>
        </w:rPr>
        <w:t xml:space="preserve"> Wykonawca polega w odniesieniu do warunków udziału w postępowaniu dotyczących wykształcenia, kwalifikacji zawodowych lub doświadczenia, </w:t>
      </w:r>
      <w:r w:rsidR="00181DF3" w:rsidRPr="00956908">
        <w:rPr>
          <w:rFonts w:asciiTheme="majorHAnsi" w:hAnsiTheme="majorHAnsi" w:cstheme="majorHAnsi"/>
          <w:sz w:val="22"/>
          <w:szCs w:val="22"/>
        </w:rPr>
        <w:t xml:space="preserve">zrealizuje </w:t>
      </w:r>
      <w:r w:rsidR="00181DF3">
        <w:rPr>
          <w:rFonts w:asciiTheme="majorHAnsi" w:hAnsiTheme="majorHAnsi" w:cstheme="majorHAnsi"/>
          <w:sz w:val="22"/>
          <w:szCs w:val="22"/>
        </w:rPr>
        <w:t>roboty budowlane</w:t>
      </w:r>
      <w:r w:rsidRPr="00956908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="Calibri Light" w:hAnsi="Calibri Light" w:cs="Calibri Light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</w:t>
      </w:r>
    </w:p>
    <w:sectPr w:rsidR="00003068" w:rsidRPr="00956908" w:rsidSect="00181DF3">
      <w:footerReference w:type="default" r:id="rId8"/>
      <w:pgSz w:w="11900" w:h="16840"/>
      <w:pgMar w:top="1134" w:right="1417" w:bottom="709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20" w:rsidRDefault="00A57020" w:rsidP="004C25FD">
      <w:r>
        <w:separator/>
      </w:r>
    </w:p>
  </w:endnote>
  <w:endnote w:type="continuationSeparator" w:id="0">
    <w:p w:rsidR="00A57020" w:rsidRDefault="00A57020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41" w:rsidRPr="00214C41" w:rsidRDefault="00214C41" w:rsidP="00214C41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214C41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:rsidR="00142529" w:rsidRDefault="00214C41" w:rsidP="00214C41">
    <w:pPr>
      <w:suppressAutoHyphens/>
      <w:spacing w:after="160"/>
      <w:jc w:val="both"/>
    </w:pPr>
    <w:r w:rsidRPr="00214C41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Zobowiązanie winno zostać sporządzone, pod rygorem nieważności </w:t>
    </w:r>
    <w:r w:rsidRPr="00214C41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20" w:rsidRDefault="00A57020" w:rsidP="004C25FD">
      <w:r>
        <w:separator/>
      </w:r>
    </w:p>
  </w:footnote>
  <w:footnote w:type="continuationSeparator" w:id="0">
    <w:p w:rsidR="00A57020" w:rsidRDefault="00A57020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8EC"/>
    <w:rsid w:val="00081C41"/>
    <w:rsid w:val="00082924"/>
    <w:rsid w:val="00082FA2"/>
    <w:rsid w:val="000874B4"/>
    <w:rsid w:val="000B31BC"/>
    <w:rsid w:val="000D0235"/>
    <w:rsid w:val="000D29C1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1DF3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4C41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3584F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0C1E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85F58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5565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79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4309"/>
    <w:rsid w:val="0058095D"/>
    <w:rsid w:val="00581D2B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5DCC"/>
    <w:rsid w:val="005E6F3B"/>
    <w:rsid w:val="005E7743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47B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32A6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3B93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3B10"/>
    <w:rsid w:val="008F6531"/>
    <w:rsid w:val="00901D9D"/>
    <w:rsid w:val="00902BE9"/>
    <w:rsid w:val="009102A6"/>
    <w:rsid w:val="00921ED4"/>
    <w:rsid w:val="0092201A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27B5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04B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67F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5B72"/>
    <w:rsid w:val="00A51B18"/>
    <w:rsid w:val="00A53F63"/>
    <w:rsid w:val="00A567E1"/>
    <w:rsid w:val="00A57020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4A8B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246A3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620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0D0C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3E6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55F6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4BA4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A7FE1"/>
    <w:rsid w:val="00FB0B39"/>
    <w:rsid w:val="00FB2895"/>
    <w:rsid w:val="00FB2BD7"/>
    <w:rsid w:val="00FB33EF"/>
    <w:rsid w:val="00FB541A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3495-0AD1-47EF-ACCC-F6B608E9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7</cp:revision>
  <cp:lastPrinted>2021-02-10T14:40:00Z</cp:lastPrinted>
  <dcterms:created xsi:type="dcterms:W3CDTF">2021-11-23T13:14:00Z</dcterms:created>
  <dcterms:modified xsi:type="dcterms:W3CDTF">2023-07-07T08:24:00Z</dcterms:modified>
</cp:coreProperties>
</file>