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691213">
        <w:rPr>
          <w:rFonts w:asciiTheme="majorHAnsi" w:hAnsiTheme="majorHAnsi" w:cstheme="majorHAnsi"/>
          <w:bCs/>
          <w:sz w:val="22"/>
          <w:szCs w:val="22"/>
          <w:u w:val="single"/>
        </w:rPr>
        <w:t>6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722D90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  <w:r w:rsidRPr="00722D90">
        <w:rPr>
          <w:rFonts w:asciiTheme="majorHAnsi" w:hAnsiTheme="majorHAnsi" w:cstheme="majorHAnsi"/>
          <w:lang w:eastAsia="ar-SA"/>
        </w:rPr>
        <w:t>Dotyczy prowadzonego w trybie podstawowym</w:t>
      </w:r>
      <w:r w:rsidR="000418F2">
        <w:rPr>
          <w:rFonts w:asciiTheme="majorHAnsi" w:hAnsiTheme="majorHAnsi" w:cstheme="majorHAnsi"/>
          <w:lang w:eastAsia="ar-SA"/>
        </w:rPr>
        <w:t xml:space="preserve"> na podstawie art. 275 pkt </w:t>
      </w:r>
      <w:r w:rsidR="001B1E72">
        <w:rPr>
          <w:rFonts w:asciiTheme="majorHAnsi" w:hAnsiTheme="majorHAnsi" w:cstheme="majorHAnsi"/>
          <w:lang w:eastAsia="ar-SA"/>
        </w:rPr>
        <w:t>1</w:t>
      </w:r>
      <w:r w:rsidR="000418F2">
        <w:rPr>
          <w:rFonts w:asciiTheme="majorHAnsi" w:hAnsiTheme="majorHAnsi" w:cstheme="majorHAnsi"/>
          <w:lang w:eastAsia="ar-SA"/>
        </w:rPr>
        <w:t xml:space="preserve"> ustawy Pzp</w:t>
      </w:r>
      <w:r w:rsidR="000418F2" w:rsidRPr="000418F2">
        <w:rPr>
          <w:rFonts w:asciiTheme="majorHAnsi" w:hAnsiTheme="majorHAnsi" w:cstheme="majorHAnsi"/>
          <w:lang w:eastAsia="ar-SA"/>
        </w:rPr>
        <w:t xml:space="preserve"> </w:t>
      </w:r>
      <w:r w:rsidR="000418F2" w:rsidRPr="00722D90">
        <w:rPr>
          <w:rFonts w:asciiTheme="majorHAnsi" w:hAnsiTheme="majorHAnsi" w:cstheme="majorHAnsi"/>
          <w:lang w:eastAsia="ar-SA"/>
        </w:rPr>
        <w:t>postępowania o udzielenie zamówienia publicznego</w:t>
      </w:r>
      <w:r w:rsidR="000418F2"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„Remont dachu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zabytkowego budynku</w:t>
      </w:r>
      <w:r w:rsidR="006E34DE">
        <w:rPr>
          <w:rFonts w:asciiTheme="majorHAnsi" w:hAnsiTheme="majorHAnsi" w:cstheme="majorHAnsi"/>
          <w:i/>
          <w:iCs/>
          <w:lang w:eastAsia="ar-SA"/>
        </w:rPr>
        <w:t xml:space="preserve">  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w</w:t>
      </w:r>
      <w:r w:rsidR="00691213">
        <w:rPr>
          <w:rFonts w:asciiTheme="majorHAnsi" w:hAnsiTheme="majorHAnsi" w:cstheme="majorHAnsi"/>
          <w:i/>
          <w:iCs/>
          <w:lang w:eastAsia="ar-SA"/>
        </w:rPr>
        <w:t xml:space="preserve"> </w:t>
      </w:r>
      <w:r w:rsidR="006E34DE">
        <w:rPr>
          <w:rFonts w:asciiTheme="majorHAnsi" w:hAnsiTheme="majorHAnsi" w:cstheme="majorHAnsi"/>
          <w:i/>
          <w:iCs/>
          <w:lang w:eastAsia="ar-SA"/>
        </w:rPr>
        <w:t>Technikum Leśnym w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Miliczu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”.</w:t>
      </w:r>
      <w:r w:rsidR="00E37153">
        <w:rPr>
          <w:rFonts w:asciiTheme="majorHAnsi" w:hAnsiTheme="majorHAnsi" w:cstheme="majorHAnsi"/>
          <w:i/>
          <w:iCs/>
          <w:lang w:eastAsia="ar-SA"/>
        </w:rPr>
        <w:t xml:space="preserve"> </w:t>
      </w:r>
    </w:p>
    <w:p w:rsidR="00722D90" w:rsidRPr="00CC0A28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0418F2" w:rsidRPr="006809AE">
        <w:rPr>
          <w:rFonts w:asciiTheme="majorHAnsi" w:hAnsiTheme="majorHAnsi" w:cstheme="majorHAnsi"/>
          <w:b/>
          <w:bCs/>
        </w:rPr>
        <w:t xml:space="preserve"> udziału w postępowaniu, określon</w:t>
      </w:r>
      <w:r w:rsidR="00157C72" w:rsidRPr="006809AE">
        <w:rPr>
          <w:rFonts w:asciiTheme="majorHAnsi" w:hAnsiTheme="majorHAnsi" w:cstheme="majorHAnsi"/>
          <w:b/>
          <w:bCs/>
        </w:rPr>
        <w:t>y</w:t>
      </w:r>
      <w:r w:rsidR="000418F2" w:rsidRPr="006809AE">
        <w:rPr>
          <w:rFonts w:asciiTheme="majorHAnsi" w:hAnsiTheme="majorHAnsi" w:cstheme="majorHAnsi"/>
          <w:b/>
          <w:bCs/>
        </w:rPr>
        <w:t xml:space="preserve"> w </w:t>
      </w:r>
      <w:r w:rsidR="00691213">
        <w:rPr>
          <w:rFonts w:asciiTheme="majorHAnsi" w:hAnsiTheme="majorHAnsi" w:cstheme="majorHAnsi"/>
          <w:b/>
          <w:bCs/>
        </w:rPr>
        <w:t xml:space="preserve"> </w:t>
      </w:r>
      <w:r w:rsidR="000418F2" w:rsidRPr="006809AE">
        <w:rPr>
          <w:rFonts w:asciiTheme="majorHAnsi" w:hAnsiTheme="majorHAnsi" w:cstheme="majorHAnsi"/>
          <w:b/>
          <w:bCs/>
        </w:rPr>
        <w:t>SWZ</w:t>
      </w:r>
      <w:r w:rsidR="00157C72" w:rsidRPr="006809AE">
        <w:rPr>
          <w:rFonts w:asciiTheme="majorHAnsi" w:hAnsiTheme="majorHAnsi" w:cstheme="majorHAnsi"/>
          <w:b/>
          <w:bCs/>
        </w:rPr>
        <w:t xml:space="preserve"> i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0418F2" w:rsidRPr="006809AE">
        <w:rPr>
          <w:rFonts w:asciiTheme="majorHAnsi" w:hAnsiTheme="majorHAnsi" w:cstheme="majorHAnsi"/>
          <w:b/>
          <w:bCs/>
        </w:rPr>
        <w:t>,</w:t>
      </w:r>
      <w:r w:rsidR="006809AE">
        <w:rPr>
          <w:rFonts w:asciiTheme="majorHAnsi" w:hAnsiTheme="majorHAnsi" w:cstheme="majorHAnsi"/>
          <w:b/>
          <w:bCs/>
        </w:rPr>
        <w:br/>
      </w:r>
      <w:r w:rsidR="000418F2" w:rsidRPr="006809AE">
        <w:rPr>
          <w:rFonts w:asciiTheme="majorHAnsi" w:hAnsiTheme="majorHAnsi" w:cstheme="majorHAnsi"/>
          <w:b/>
          <w:bCs/>
        </w:rPr>
        <w:t>które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18-miesięcznym udziale w robotach budowlanych prowadzonych przy zabytkach nieruchomych wpisanych do rejestru</w:t>
      </w:r>
      <w:r>
        <w:rPr>
          <w:rFonts w:asciiTheme="majorHAnsi" w:hAnsiTheme="majorHAnsi" w:cstheme="majorHAnsi"/>
          <w:sz w:val="24"/>
          <w:szCs w:val="24"/>
        </w:rPr>
        <w:t xml:space="preserve">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z dnia 23 lipca 2003 r. o ochronie zabytków i opieki nad zabytkami; 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3-letnim 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</w:t>
      </w:r>
      <w:bookmarkStart w:id="1" w:name="_Hlk68660749"/>
      <w:r w:rsidRPr="00157C72">
        <w:rPr>
          <w:rFonts w:asciiTheme="majorHAnsi" w:hAnsiTheme="majorHAnsi" w:cstheme="majorHAnsi"/>
          <w:sz w:val="24"/>
          <w:szCs w:val="24"/>
        </w:rPr>
        <w:t>z dnia 23 lipca 2003 r.</w:t>
      </w:r>
      <w:bookmarkEnd w:id="1"/>
      <w:r w:rsidRPr="00157C72">
        <w:rPr>
          <w:rFonts w:asciiTheme="majorHAnsi" w:hAnsiTheme="majorHAnsi" w:cstheme="majorHAnsi"/>
          <w:sz w:val="24"/>
          <w:szCs w:val="24"/>
        </w:rPr>
        <w:t xml:space="preserve"> o ochronie zabytków i opiece nad zabytkami</w:t>
      </w:r>
      <w:r w:rsidR="006809AE">
        <w:rPr>
          <w:rFonts w:asciiTheme="majorHAnsi" w:hAnsiTheme="majorHAnsi" w:cstheme="majorHAnsi"/>
          <w:sz w:val="24"/>
          <w:szCs w:val="24"/>
        </w:rPr>
        <w:t>.</w:t>
      </w:r>
    </w:p>
    <w:p w:rsidR="006809AE" w:rsidRPr="00157C72" w:rsidRDefault="006809AE" w:rsidP="00157C72">
      <w:pPr>
        <w:tabs>
          <w:tab w:val="left" w:leader="dot" w:pos="7371"/>
        </w:tabs>
        <w:rPr>
          <w:rFonts w:asciiTheme="majorHAnsi" w:hAnsiTheme="majorHAnsi" w:cstheme="majorHAnsi"/>
        </w:rPr>
      </w:pP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ww. </w:t>
      </w:r>
      <w:r w:rsidRPr="00956908">
        <w:rPr>
          <w:rFonts w:asciiTheme="majorHAnsi" w:hAnsiTheme="majorHAnsi" w:cstheme="majorHAnsi"/>
        </w:rPr>
        <w:t xml:space="preserve"> osobą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6809AE" w:rsidRDefault="006809A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722D90">
        <w:trPr>
          <w:cantSplit/>
          <w:trHeight w:val="506"/>
        </w:trPr>
        <w:tc>
          <w:tcPr>
            <w:tcW w:w="4181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422" w:type="dxa"/>
            <w:gridSpan w:val="5"/>
          </w:tcPr>
          <w:p w:rsidR="007D1296" w:rsidRPr="00160EC7" w:rsidRDefault="007D1296" w:rsidP="001B1E7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3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Dane potwierdzające spełnienie wymagań zawartych w pkt. 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3.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4</w:t>
            </w:r>
            <w:r w:rsidR="00160EC7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2</w:t>
            </w:r>
            <w:r w:rsidR="00FC2740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2A79AB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Działu 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X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SWZ</w:t>
            </w:r>
            <w:bookmarkEnd w:id="3"/>
          </w:p>
        </w:tc>
      </w:tr>
      <w:tr w:rsidR="007D1296" w:rsidRPr="00956908" w:rsidTr="00722D90">
        <w:trPr>
          <w:cantSplit/>
          <w:trHeight w:val="844"/>
        </w:trPr>
        <w:tc>
          <w:tcPr>
            <w:tcW w:w="4181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podmiotu, na rzecz którego</w:t>
            </w:r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0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38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</w:p>
        </w:tc>
        <w:tc>
          <w:tcPr>
            <w:tcW w:w="1560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DD-MM-RRRR</w:t>
            </w:r>
          </w:p>
        </w:tc>
        <w:tc>
          <w:tcPr>
            <w:tcW w:w="113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Style w:val="FontStyle27"/>
                <w:rFonts w:asciiTheme="majorHAnsi" w:hAnsiTheme="majorHAnsi" w:cstheme="majorHAnsi"/>
              </w:rPr>
              <w:t>N</w:t>
            </w:r>
            <w:r w:rsidR="00FC2740">
              <w:rPr>
                <w:rStyle w:val="FontStyle27"/>
                <w:rFonts w:asciiTheme="majorHAnsi" w:hAnsiTheme="majorHAnsi" w:cstheme="majorHAnsi"/>
              </w:rPr>
              <w:t xml:space="preserve">r </w:t>
            </w:r>
            <w:r w:rsidRPr="00160EC7">
              <w:rPr>
                <w:rStyle w:val="FontStyle27"/>
                <w:rFonts w:asciiTheme="majorHAnsi" w:hAnsiTheme="majorHAnsi" w:cstheme="majorHAnsi"/>
              </w:rPr>
              <w:t>wpisu do rejestru zabytków</w:t>
            </w:r>
          </w:p>
          <w:p w:rsidR="006E7B70" w:rsidRPr="00160EC7" w:rsidRDefault="006E7B70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oraz adres zabytku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296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FC2740" w:rsidRDefault="00FC2740" w:rsidP="00316B50">
            <w:pPr>
              <w:pStyle w:val="Akapitzlist"/>
              <w:numPr>
                <w:ilvl w:val="0"/>
                <w:numId w:val="7"/>
              </w:numPr>
              <w:tabs>
                <w:tab w:val="left" w:pos="344"/>
              </w:tabs>
              <w:spacing w:line="276" w:lineRule="auto"/>
              <w:ind w:left="60" w:firstLine="0"/>
              <w:rPr>
                <w:rFonts w:asciiTheme="majorHAnsi" w:hAnsiTheme="majorHAnsi" w:cstheme="majorHAnsi"/>
                <w:b/>
                <w:bCs/>
              </w:rPr>
            </w:pPr>
            <w:r w:rsidRPr="00FC2740">
              <w:rPr>
                <w:rFonts w:asciiTheme="majorHAnsi" w:hAnsiTheme="majorHAnsi" w:cstheme="majorHAnsi"/>
                <w:b/>
                <w:bCs/>
              </w:rPr>
              <w:t>co najmniej 18-miesięcznym udziale w robotach budowlanych prowadzonych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E7B70" w:rsidRPr="00160EC7" w:rsidRDefault="006E7B7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FC2740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501935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b)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 xml:space="preserve">co najmniej </w:t>
            </w:r>
            <w:r w:rsidR="005019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-letnim</w:t>
            </w:r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staż pracy   jako kierownik budowy oraz posiada uprawnienia w specjalności konstrukcyjno-budowlanej 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4" w:name="_Hlk69959894"/>
      <w:bookmarkEnd w:id="2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4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pkt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82" w:rsidRDefault="00AE4A82" w:rsidP="004C25FD">
      <w:r>
        <w:separator/>
      </w:r>
    </w:p>
  </w:endnote>
  <w:endnote w:type="continuationSeparator" w:id="0">
    <w:p w:rsidR="00AE4A82" w:rsidRDefault="00AE4A82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contextualSpacing/>
      <w:rPr>
        <w:rFonts w:asciiTheme="majorHAnsi" w:hAnsiTheme="majorHAnsi" w:cstheme="majorHAnsi"/>
        <w:b/>
        <w:color w:val="FF0000"/>
        <w:sz w:val="18"/>
        <w:szCs w:val="18"/>
      </w:rPr>
    </w:pPr>
    <w:r w:rsidRPr="00A81E2F">
      <w:rPr>
        <w:rFonts w:asciiTheme="majorHAnsi" w:hAnsiTheme="majorHAnsi" w:cstheme="majorHAnsi"/>
        <w:b/>
        <w:color w:val="FF0000"/>
        <w:sz w:val="18"/>
        <w:szCs w:val="18"/>
      </w:rPr>
      <w:t xml:space="preserve">UWAGA: </w:t>
    </w:r>
  </w:p>
  <w:p w:rsidR="00B76BC2" w:rsidRPr="00A81E2F" w:rsidRDefault="00A0180F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Wykaz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należy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sporządz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ić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, pod rygorem nieważności </w:t>
    </w:r>
    <w:r w:rsidR="00B76BC2"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82" w:rsidRDefault="00AE4A82" w:rsidP="004C25FD">
      <w:r>
        <w:separator/>
      </w:r>
    </w:p>
  </w:footnote>
  <w:footnote w:type="continuationSeparator" w:id="0">
    <w:p w:rsidR="00AE4A82" w:rsidRDefault="00AE4A82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D64926" w:rsidRPr="00D64926">
          <w:fldChar w:fldCharType="begin"/>
        </w:r>
        <w:r>
          <w:instrText>PAGE   \* MERGEFORMAT</w:instrText>
        </w:r>
        <w:r w:rsidR="00D64926" w:rsidRPr="00D64926">
          <w:fldChar w:fldCharType="separate"/>
        </w:r>
        <w:r w:rsidR="00AE4A82" w:rsidRPr="00AE4A82">
          <w:rPr>
            <w:b/>
            <w:bCs/>
            <w:noProof/>
          </w:rPr>
          <w:t>1</w:t>
        </w:r>
        <w:r w:rsidR="00D64926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764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0CF"/>
    <w:rsid w:val="004857F8"/>
    <w:rsid w:val="00493A1B"/>
    <w:rsid w:val="0049533D"/>
    <w:rsid w:val="00495B2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88F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0DEB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1213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34DE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2D2C"/>
    <w:rsid w:val="0083314C"/>
    <w:rsid w:val="0083326C"/>
    <w:rsid w:val="00836213"/>
    <w:rsid w:val="00846673"/>
    <w:rsid w:val="00850C64"/>
    <w:rsid w:val="00852B4D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A82"/>
    <w:rsid w:val="00AE4C2C"/>
    <w:rsid w:val="00AE5437"/>
    <w:rsid w:val="00AE6091"/>
    <w:rsid w:val="00AF058D"/>
    <w:rsid w:val="00AF0B00"/>
    <w:rsid w:val="00AF284A"/>
    <w:rsid w:val="00AF2C10"/>
    <w:rsid w:val="00AF3E42"/>
    <w:rsid w:val="00AF58FA"/>
    <w:rsid w:val="00AF5C16"/>
    <w:rsid w:val="00B15DFE"/>
    <w:rsid w:val="00B16C41"/>
    <w:rsid w:val="00B20087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E64A7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926"/>
    <w:rsid w:val="00D64DB2"/>
    <w:rsid w:val="00D6517D"/>
    <w:rsid w:val="00D65C01"/>
    <w:rsid w:val="00D67064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7153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C6E0-DB9A-4D78-B0AF-D68370F4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2</cp:revision>
  <cp:lastPrinted>2021-02-10T14:40:00Z</cp:lastPrinted>
  <dcterms:created xsi:type="dcterms:W3CDTF">2023-07-10T09:17:00Z</dcterms:created>
  <dcterms:modified xsi:type="dcterms:W3CDTF">2023-07-10T09:17:00Z</dcterms:modified>
</cp:coreProperties>
</file>