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„Remont dachu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zabytkowego budynku</w:t>
      </w:r>
      <w:r w:rsidR="006E34DE">
        <w:rPr>
          <w:rFonts w:asciiTheme="majorHAnsi" w:hAnsiTheme="majorHAnsi" w:cstheme="majorHAnsi"/>
          <w:i/>
          <w:iCs/>
          <w:lang w:eastAsia="ar-SA"/>
        </w:rPr>
        <w:t xml:space="preserve"> 1C 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w</w:t>
      </w:r>
      <w:r w:rsidR="006E34DE">
        <w:rPr>
          <w:rFonts w:asciiTheme="majorHAnsi" w:hAnsiTheme="majorHAnsi" w:cstheme="majorHAnsi"/>
          <w:i/>
          <w:iCs/>
          <w:lang w:eastAsia="ar-SA"/>
        </w:rPr>
        <w:t>Technikum Leśnym w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  <w:r w:rsidR="00E37153">
        <w:rPr>
          <w:rFonts w:asciiTheme="majorHAnsi" w:hAnsiTheme="majorHAnsi" w:cstheme="majorHAnsi"/>
          <w:i/>
          <w:iCs/>
          <w:lang w:eastAsia="ar-SA"/>
        </w:rPr>
        <w:t xml:space="preserve"> 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pkt 3.</w:t>
      </w:r>
      <w:r w:rsidR="001B1E72">
        <w:rPr>
          <w:rFonts w:asciiTheme="majorHAnsi" w:hAnsiTheme="majorHAnsi" w:cstheme="majorHAnsi"/>
          <w:b/>
          <w:bCs/>
        </w:rPr>
        <w:t>4.</w:t>
      </w:r>
      <w:r w:rsidR="000418F2" w:rsidRPr="006809AE">
        <w:rPr>
          <w:rFonts w:asciiTheme="majorHAnsi" w:hAnsiTheme="majorHAnsi" w:cstheme="majorHAnsi"/>
          <w:b/>
          <w:bCs/>
        </w:rPr>
        <w:t>2</w:t>
      </w:r>
      <w:r w:rsidR="001B1E72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 xml:space="preserve"> Działu </w:t>
      </w:r>
      <w:r w:rsidR="00BB19DE">
        <w:rPr>
          <w:rFonts w:asciiTheme="majorHAnsi" w:hAnsiTheme="majorHAnsi" w:cstheme="majorHAnsi"/>
          <w:b/>
          <w:bCs/>
        </w:rPr>
        <w:t xml:space="preserve">XIV. </w:t>
      </w:r>
      <w:r w:rsidR="000418F2" w:rsidRPr="006809AE">
        <w:rPr>
          <w:rFonts w:asciiTheme="majorHAnsi" w:hAnsiTheme="majorHAnsi" w:cstheme="majorHAnsi"/>
          <w:b/>
          <w:bCs/>
        </w:rPr>
        <w:t xml:space="preserve"> 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18-miesięcznym udziale w robotach budowlanych prowadzonych przy zabytkach nieruchomych wpisanych do rejestru</w:t>
      </w:r>
      <w:r>
        <w:rPr>
          <w:rFonts w:asciiTheme="majorHAnsi" w:hAnsiTheme="majorHAnsi" w:cstheme="majorHAnsi"/>
          <w:sz w:val="24"/>
          <w:szCs w:val="24"/>
        </w:rPr>
        <w:t xml:space="preserve">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z dnia 23 lipca 2003 r. o ochronie zabytków i opieki nad zabytkami; </w:t>
      </w:r>
    </w:p>
    <w:p w:rsidR="00157C72" w:rsidRPr="00157C72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157C72">
        <w:rPr>
          <w:rFonts w:asciiTheme="majorHAnsi" w:hAnsiTheme="majorHAnsi" w:cstheme="majorHAnsi"/>
          <w:sz w:val="24"/>
          <w:szCs w:val="24"/>
        </w:rPr>
        <w:t>co najmniej 3-letnim 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</w:r>
      <w:r w:rsidRPr="00157C72">
        <w:rPr>
          <w:sz w:val="24"/>
          <w:szCs w:val="24"/>
        </w:rPr>
        <w:t xml:space="preserve"> </w:t>
      </w:r>
      <w:r w:rsidRPr="00157C72">
        <w:rPr>
          <w:rFonts w:asciiTheme="majorHAnsi" w:hAnsiTheme="majorHAnsi" w:cstheme="majorHAnsi"/>
          <w:sz w:val="24"/>
          <w:szCs w:val="24"/>
        </w:rPr>
        <w:t xml:space="preserve">lub innego właściwego rejestru* lub inwentarza muzeum będącego instytucją kultury, zgodnie z art. 37c ustawy </w:t>
      </w:r>
      <w:bookmarkStart w:id="1" w:name="_Hlk68660749"/>
      <w:r w:rsidRPr="00157C72">
        <w:rPr>
          <w:rFonts w:asciiTheme="majorHAnsi" w:hAnsiTheme="majorHAnsi" w:cstheme="majorHAnsi"/>
          <w:sz w:val="24"/>
          <w:szCs w:val="24"/>
        </w:rPr>
        <w:t>z dnia 23 lipca 2003 r.</w:t>
      </w:r>
      <w:bookmarkEnd w:id="1"/>
      <w:r w:rsidRPr="00157C72">
        <w:rPr>
          <w:rFonts w:asciiTheme="majorHAnsi" w:hAnsiTheme="majorHAnsi" w:cstheme="majorHAnsi"/>
          <w:sz w:val="24"/>
          <w:szCs w:val="24"/>
        </w:rPr>
        <w:t xml:space="preserve"> o ochronie zabytków i opiece nad zabytkami</w:t>
      </w:r>
      <w:r w:rsidR="006809A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722D90">
        <w:trPr>
          <w:cantSplit/>
          <w:trHeight w:val="506"/>
        </w:trPr>
        <w:tc>
          <w:tcPr>
            <w:tcW w:w="4181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422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3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3"/>
          </w:p>
        </w:tc>
      </w:tr>
      <w:tr w:rsidR="007D1296" w:rsidRPr="00956908" w:rsidTr="00722D90">
        <w:trPr>
          <w:cantSplit/>
          <w:trHeight w:val="844"/>
        </w:trPr>
        <w:tc>
          <w:tcPr>
            <w:tcW w:w="4181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0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38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60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3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Style w:val="FontStyle27"/>
                <w:rFonts w:asciiTheme="majorHAnsi" w:hAnsiTheme="majorHAnsi" w:cstheme="majorHAnsi"/>
              </w:rPr>
              <w:t>N</w:t>
            </w:r>
            <w:r w:rsidR="00FC2740">
              <w:rPr>
                <w:rStyle w:val="FontStyle27"/>
                <w:rFonts w:asciiTheme="majorHAnsi" w:hAnsiTheme="majorHAnsi" w:cstheme="majorHAnsi"/>
              </w:rPr>
              <w:t xml:space="preserve">r </w:t>
            </w:r>
            <w:r w:rsidRPr="00160EC7">
              <w:rPr>
                <w:rStyle w:val="FontStyle27"/>
                <w:rFonts w:asciiTheme="majorHAnsi" w:hAnsiTheme="majorHAnsi" w:cstheme="majorHAnsi"/>
              </w:rPr>
              <w:t>wpisu do rejestru zabytków</w:t>
            </w:r>
          </w:p>
          <w:p w:rsidR="006E7B70" w:rsidRPr="00160EC7" w:rsidRDefault="006E7B70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oraz adres zabytku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296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FC2740" w:rsidRDefault="00FC2740" w:rsidP="00316B50">
            <w:pPr>
              <w:pStyle w:val="Akapitzlist"/>
              <w:numPr>
                <w:ilvl w:val="0"/>
                <w:numId w:val="7"/>
              </w:numPr>
              <w:tabs>
                <w:tab w:val="left" w:pos="344"/>
              </w:tabs>
              <w:spacing w:line="276" w:lineRule="auto"/>
              <w:ind w:left="60" w:firstLine="0"/>
              <w:rPr>
                <w:rFonts w:asciiTheme="majorHAnsi" w:hAnsiTheme="majorHAnsi" w:cstheme="majorHAnsi"/>
                <w:b/>
                <w:bCs/>
              </w:rPr>
            </w:pPr>
            <w:r w:rsidRPr="00FC2740">
              <w:rPr>
                <w:rFonts w:asciiTheme="majorHAnsi" w:hAnsiTheme="majorHAnsi" w:cstheme="majorHAnsi"/>
                <w:b/>
                <w:bCs/>
              </w:rPr>
              <w:t>co najmniej 18-miesięcznym udziale w robotach budowlanych prowadzonych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D1296" w:rsidRPr="00160EC7" w:rsidRDefault="007D1296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E7B70" w:rsidRPr="00160EC7" w:rsidRDefault="006E7B7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FC2740" w:rsidRPr="00956908" w:rsidTr="00722D90">
        <w:trPr>
          <w:cantSplit/>
          <w:trHeight w:val="796"/>
        </w:trPr>
        <w:tc>
          <w:tcPr>
            <w:tcW w:w="4181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501935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(licząc jako suma przepracowanych miesięcy od momentu uzyskania uprawnień do kierowania robotami przy zabytkach nieruchomych) w przeciągu ostatnich 10 lat przed upływem terminu składania ofert - kierowaniu robotami budowlanymi przy zabytkach nieruchomych wpisanych do rejestru zabytków</w:t>
            </w:r>
          </w:p>
        </w:tc>
        <w:tc>
          <w:tcPr>
            <w:tcW w:w="318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0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4" w:name="_Hlk69959894"/>
      <w:bookmarkEnd w:id="2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4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CF" w:rsidRDefault="004850CF" w:rsidP="004C25FD">
      <w:r>
        <w:separator/>
      </w:r>
    </w:p>
  </w:endnote>
  <w:endnote w:type="continuationSeparator" w:id="0">
    <w:p w:rsidR="004850CF" w:rsidRDefault="004850CF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CF" w:rsidRDefault="004850CF" w:rsidP="004C25FD">
      <w:r>
        <w:separator/>
      </w:r>
    </w:p>
  </w:footnote>
  <w:footnote w:type="continuationSeparator" w:id="0">
    <w:p w:rsidR="004850CF" w:rsidRDefault="004850CF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5F0DEB" w:rsidRPr="005F0DEB">
          <w:fldChar w:fldCharType="begin"/>
        </w:r>
        <w:r>
          <w:instrText>PAGE   \* MERGEFORMAT</w:instrText>
        </w:r>
        <w:r w:rsidR="005F0DEB" w:rsidRPr="005F0DEB">
          <w:fldChar w:fldCharType="separate"/>
        </w:r>
        <w:r w:rsidR="004850CF" w:rsidRPr="004850CF">
          <w:rPr>
            <w:b/>
            <w:bCs/>
            <w:noProof/>
          </w:rPr>
          <w:t>1</w:t>
        </w:r>
        <w:r w:rsidR="005F0DEB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0CF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0DEB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34DE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8FA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7153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9AA7-7964-46D5-944C-A9819E7A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2021-04-23T09:27:00Z</dcterms:created>
  <dcterms:modified xsi:type="dcterms:W3CDTF">2023-03-10T07:56:00Z</dcterms:modified>
</cp:coreProperties>
</file>