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A0" w:rsidRPr="00956908" w:rsidRDefault="00E647C5" w:rsidP="005A7EA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>Z</w:t>
      </w:r>
      <w:r w:rsidR="005A7EA0"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ałącznik nr </w:t>
      </w:r>
      <w:r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>3</w:t>
      </w:r>
      <w:r w:rsidR="005A7EA0"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do SWZ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Hlk61858337"/>
      <w:r w:rsidRPr="00956908">
        <w:rPr>
          <w:rFonts w:asciiTheme="majorHAnsi" w:hAnsiTheme="majorHAnsi" w:cstheme="majorHAnsi"/>
          <w:b/>
          <w:sz w:val="28"/>
          <w:szCs w:val="28"/>
          <w:u w:val="single"/>
        </w:rPr>
        <w:t>OŚWIADCZENIE PODMIOTU UDOSTĘPNIAJĄCEGO ZASOBY</w:t>
      </w:r>
    </w:p>
    <w:p w:rsidR="005A7EA0" w:rsidRPr="00956908" w:rsidRDefault="009D3EC4" w:rsidP="005A7EA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</w:t>
      </w:r>
      <w:r w:rsidR="005A7EA0" w:rsidRPr="00956908">
        <w:rPr>
          <w:rFonts w:asciiTheme="majorHAnsi" w:hAnsiTheme="majorHAnsi" w:cstheme="majorHAnsi"/>
          <w:b/>
        </w:rPr>
        <w:t xml:space="preserve"> art. 125 ust. 1</w:t>
      </w:r>
      <w:r w:rsidR="00F55682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ustawy</w:t>
      </w:r>
      <w:r w:rsidR="005A7EA0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Pzp</w:t>
      </w:r>
    </w:p>
    <w:bookmarkEnd w:id="0"/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</w:rPr>
      </w:pPr>
    </w:p>
    <w:p w:rsidR="00450572" w:rsidRDefault="00E65D4F" w:rsidP="00450572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</w:rPr>
        <w:t>Dotyczy postępowania o udzielenie zamówienia publicznego prowadzonego w trybie podstawowym</w:t>
      </w:r>
      <w:r>
        <w:rPr>
          <w:rFonts w:asciiTheme="majorHAnsi" w:hAnsiTheme="majorHAnsi" w:cstheme="majorHAnsi"/>
          <w:bCs/>
        </w:rPr>
        <w:t xml:space="preserve"> na podstawie art. 275 pkt </w:t>
      </w:r>
      <w:r w:rsidR="00FB7FB6">
        <w:rPr>
          <w:rFonts w:asciiTheme="majorHAnsi" w:hAnsiTheme="majorHAnsi" w:cstheme="majorHAnsi"/>
          <w:bCs/>
        </w:rPr>
        <w:t>1</w:t>
      </w:r>
      <w:r>
        <w:rPr>
          <w:rFonts w:asciiTheme="majorHAnsi" w:hAnsiTheme="majorHAnsi" w:cstheme="majorHAnsi"/>
          <w:bCs/>
        </w:rPr>
        <w:t xml:space="preserve"> ustawy Pzp</w:t>
      </w:r>
      <w:r w:rsidRPr="00956908">
        <w:rPr>
          <w:rFonts w:asciiTheme="majorHAnsi" w:hAnsiTheme="majorHAnsi" w:cstheme="majorHAnsi"/>
          <w:bCs/>
        </w:rPr>
        <w:t>, którego przedmiotem jest</w:t>
      </w:r>
      <w:r>
        <w:rPr>
          <w:rFonts w:asciiTheme="majorHAnsi" w:hAnsiTheme="majorHAnsi" w:cstheme="majorHAnsi"/>
          <w:bCs/>
        </w:rPr>
        <w:t xml:space="preserve"> robota budowlana pn.:</w:t>
      </w:r>
      <w:r w:rsidRPr="00956908">
        <w:rPr>
          <w:rFonts w:asciiTheme="majorHAnsi" w:hAnsiTheme="majorHAnsi" w:cstheme="majorHAnsi"/>
          <w:bCs/>
        </w:rPr>
        <w:t xml:space="preserve"> </w:t>
      </w:r>
      <w:r w:rsidR="0071411E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Termomodernizacja budynku mieszkalnego 1F w Technikum Leśnym w Miliczu</w:t>
      </w:r>
    </w:p>
    <w:p w:rsidR="005A7EA0" w:rsidRPr="00956908" w:rsidRDefault="005A7EA0" w:rsidP="00E647C5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(pełna nazwa Podmiotu udostępniającego zasoby)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(adres siedziby Podmiotu udostępniającego zasoby)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741EED">
      <w:pPr>
        <w:pStyle w:val="Akapitzlist"/>
        <w:numPr>
          <w:ilvl w:val="0"/>
          <w:numId w:val="38"/>
        </w:numPr>
        <w:spacing w:after="200" w:line="276" w:lineRule="auto"/>
        <w:ind w:left="284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*niepotrzebne skreślić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</w:p>
    <w:p w:rsidR="005A7EA0" w:rsidRPr="00956908" w:rsidRDefault="005A7EA0" w:rsidP="00741EED">
      <w:pPr>
        <w:pStyle w:val="Akapitzlist"/>
        <w:numPr>
          <w:ilvl w:val="0"/>
          <w:numId w:val="38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Oświadczam(y), że nie podlegam(y) </w:t>
      </w:r>
      <w:r w:rsidRPr="00956908">
        <w:rPr>
          <w:rFonts w:asciiTheme="majorHAnsi" w:eastAsia="Calibri" w:hAnsiTheme="majorHAnsi" w:cstheme="majorHAnsi"/>
          <w:lang w:eastAsia="ar-SA"/>
        </w:rPr>
        <w:t>wykluczeniu</w:t>
      </w:r>
      <w:r w:rsidR="00406416">
        <w:rPr>
          <w:rFonts w:asciiTheme="majorHAnsi" w:eastAsia="Calibri" w:hAnsiTheme="majorHAnsi" w:cstheme="majorHAnsi"/>
          <w:lang w:eastAsia="ar-SA"/>
        </w:rPr>
        <w:t xml:space="preserve"> z postępowania</w:t>
      </w:r>
      <w:r w:rsidRPr="00956908">
        <w:rPr>
          <w:rFonts w:asciiTheme="majorHAnsi" w:eastAsia="Calibri" w:hAnsiTheme="majorHAnsi" w:cstheme="majorHAnsi"/>
          <w:lang w:eastAsia="ar-SA"/>
        </w:rPr>
        <w:t xml:space="preserve"> na podstawie przesłanek określonych w pkt 2 Działu </w:t>
      </w:r>
      <w:r w:rsidR="00D51C3B">
        <w:rPr>
          <w:rFonts w:asciiTheme="majorHAnsi" w:eastAsia="Calibri" w:hAnsiTheme="majorHAnsi" w:cstheme="majorHAnsi"/>
          <w:lang w:eastAsia="ar-SA"/>
        </w:rPr>
        <w:t>X</w:t>
      </w:r>
      <w:r w:rsidRPr="00956908">
        <w:rPr>
          <w:rFonts w:asciiTheme="majorHAnsi" w:eastAsia="Calibri" w:hAnsiTheme="majorHAnsi" w:cstheme="majorHAnsi"/>
          <w:lang w:eastAsia="ar-SA"/>
        </w:rPr>
        <w:t xml:space="preserve"> SWZ.</w:t>
      </w:r>
    </w:p>
    <w:p w:rsidR="005A7EA0" w:rsidRPr="00956908" w:rsidRDefault="005A7EA0" w:rsidP="005A7EA0">
      <w:pPr>
        <w:pStyle w:val="Akapitzlist"/>
        <w:ind w:left="284"/>
        <w:jc w:val="both"/>
        <w:rPr>
          <w:rFonts w:asciiTheme="majorHAnsi" w:hAnsiTheme="majorHAnsi" w:cstheme="majorHAnsi"/>
        </w:rPr>
      </w:pPr>
    </w:p>
    <w:p w:rsidR="005A7EA0" w:rsidRPr="009D3EC4" w:rsidRDefault="005A7EA0" w:rsidP="009D3EC4">
      <w:pPr>
        <w:pStyle w:val="Akapitzlist"/>
        <w:numPr>
          <w:ilvl w:val="0"/>
          <w:numId w:val="38"/>
        </w:numPr>
        <w:spacing w:after="200" w:line="276" w:lineRule="auto"/>
        <w:ind w:left="284" w:hanging="284"/>
        <w:jc w:val="both"/>
        <w:rPr>
          <w:rFonts w:asciiTheme="majorHAnsi" w:eastAsia="Calibri" w:hAnsiTheme="majorHAnsi" w:cstheme="majorHAnsi"/>
        </w:rPr>
      </w:pPr>
      <w:r w:rsidRPr="00956908">
        <w:rPr>
          <w:rFonts w:asciiTheme="majorHAnsi" w:hAnsiTheme="majorHAnsi" w:cstheme="majorHAnsi"/>
          <w:color w:val="222222"/>
        </w:rPr>
        <w:t>Oświadczam(y), że podmiotowe środki dowodowe można uzyskać za pomocą bezpłatnych i ogólnodostępnych baz danych, w szczególności rejestru (rejestrów): …………………………………………………………………………….……………………………………………..………………………….</w:t>
      </w:r>
      <w:r w:rsidRPr="009D3EC4">
        <w:rPr>
          <w:rFonts w:asciiTheme="majorHAnsi" w:hAnsiTheme="majorHAnsi" w:cstheme="majorHAnsi"/>
          <w:color w:val="222222"/>
        </w:rPr>
        <w:t xml:space="preserve"> (należy wskazać „nazwę” rejestru/rejestrów i właściwy numer w rejestrze). </w:t>
      </w:r>
    </w:p>
    <w:p w:rsidR="005A7EA0" w:rsidRPr="00956908" w:rsidRDefault="005A7EA0" w:rsidP="005A7EA0">
      <w:pPr>
        <w:pStyle w:val="Akapitzlist"/>
        <w:ind w:left="284"/>
        <w:jc w:val="both"/>
        <w:rPr>
          <w:rFonts w:asciiTheme="majorHAnsi" w:eastAsia="Calibri" w:hAnsiTheme="majorHAnsi" w:cstheme="majorHAnsi"/>
        </w:rPr>
      </w:pPr>
      <w:r w:rsidRPr="00956908">
        <w:rPr>
          <w:rFonts w:asciiTheme="majorHAnsi" w:hAnsiTheme="majorHAnsi" w:cstheme="majorHAnsi"/>
          <w:color w:val="222222"/>
        </w:rPr>
        <w:t>Środki dowodowe dostępne ww. rejestrze (rejestrach) są prawidłowe i aktualne.</w:t>
      </w:r>
    </w:p>
    <w:p w:rsidR="005A7EA0" w:rsidRDefault="005A7EA0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Pr="00956908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5A7EA0" w:rsidRPr="00956908" w:rsidRDefault="005A7EA0" w:rsidP="005A7EA0">
      <w:pPr>
        <w:pStyle w:val="Akapitzlist"/>
        <w:ind w:left="0"/>
        <w:rPr>
          <w:rFonts w:asciiTheme="majorHAnsi" w:hAnsiTheme="majorHAnsi" w:cstheme="majorHAnsi"/>
          <w:b/>
          <w:color w:val="FF0000"/>
        </w:rPr>
      </w:pPr>
      <w:r w:rsidRPr="00956908">
        <w:rPr>
          <w:rFonts w:asciiTheme="majorHAnsi" w:hAnsiTheme="majorHAnsi" w:cstheme="majorHAnsi"/>
          <w:b/>
          <w:color w:val="FF0000"/>
        </w:rPr>
        <w:t xml:space="preserve">UWAGA: </w:t>
      </w:r>
    </w:p>
    <w:p w:rsidR="005A7EA0" w:rsidRPr="00956908" w:rsidRDefault="005A7EA0" w:rsidP="005A7EA0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956908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 xml:space="preserve">w formie elektronicznej </w:t>
      </w:r>
      <w:r w:rsidR="009D3EC4" w:rsidRPr="009D3EC4">
        <w:rPr>
          <w:rFonts w:asciiTheme="majorHAnsi" w:hAnsiTheme="majorHAnsi" w:cstheme="majorHAnsi"/>
          <w:b/>
          <w:bCs/>
          <w:color w:val="FF0000"/>
          <w:lang w:eastAsia="ar-SA"/>
        </w:rPr>
        <w:t>(tj. w postaci elektronicznej opatrzonej kwalifikowanym podpisem elektronicznym) lub w postaci elektronicznej opatrzonej podpisem zaufanym lub podpisem osobistym.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</w:p>
    <w:p w:rsidR="005A7EA0" w:rsidRPr="00956908" w:rsidRDefault="005A7EA0" w:rsidP="00C10663">
      <w:pPr>
        <w:tabs>
          <w:tab w:val="left" w:leader="dot" w:pos="9072"/>
        </w:tabs>
        <w:rPr>
          <w:i/>
          <w:iCs/>
          <w:color w:val="000000"/>
        </w:rPr>
      </w:pPr>
    </w:p>
    <w:p w:rsidR="00003068" w:rsidRPr="00003068" w:rsidRDefault="00003068" w:rsidP="00D265FA">
      <w:pPr>
        <w:pStyle w:val="Standard"/>
        <w:spacing w:line="276" w:lineRule="auto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sectPr w:rsidR="00003068" w:rsidRPr="00003068" w:rsidSect="009D3EC4">
      <w:footerReference w:type="default" r:id="rId8"/>
      <w:pgSz w:w="11900" w:h="16840"/>
      <w:pgMar w:top="1135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49" w:rsidRDefault="00F31649" w:rsidP="004C25FD">
      <w:r>
        <w:separator/>
      </w:r>
    </w:p>
  </w:endnote>
  <w:endnote w:type="continuationSeparator" w:id="0">
    <w:p w:rsidR="00F31649" w:rsidRDefault="00F31649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98264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31649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49" w:rsidRDefault="00F31649" w:rsidP="004C25FD">
      <w:r>
        <w:separator/>
      </w:r>
    </w:p>
  </w:footnote>
  <w:footnote w:type="continuationSeparator" w:id="0">
    <w:p w:rsidR="00F31649" w:rsidRDefault="00F31649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B4A2B"/>
    <w:rsid w:val="000D2F96"/>
    <w:rsid w:val="000D3BD1"/>
    <w:rsid w:val="000D3CAE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06112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3EF2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5096"/>
    <w:rsid w:val="003B615F"/>
    <w:rsid w:val="003C05CF"/>
    <w:rsid w:val="003C29BC"/>
    <w:rsid w:val="003D0D79"/>
    <w:rsid w:val="003E5B8A"/>
    <w:rsid w:val="003E62F9"/>
    <w:rsid w:val="003F00B3"/>
    <w:rsid w:val="004062E2"/>
    <w:rsid w:val="00406416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0572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5B49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411E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47EE5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8664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4213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46FE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2647"/>
    <w:rsid w:val="00984D39"/>
    <w:rsid w:val="00984F22"/>
    <w:rsid w:val="00985D11"/>
    <w:rsid w:val="00991720"/>
    <w:rsid w:val="009955E9"/>
    <w:rsid w:val="009967EA"/>
    <w:rsid w:val="00997C16"/>
    <w:rsid w:val="009A158E"/>
    <w:rsid w:val="009A231D"/>
    <w:rsid w:val="009A2D61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3EC4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0C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D5A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265FA"/>
    <w:rsid w:val="00D3105E"/>
    <w:rsid w:val="00D3197B"/>
    <w:rsid w:val="00D31CF3"/>
    <w:rsid w:val="00D4308E"/>
    <w:rsid w:val="00D51C3B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5D4F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1649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1DE3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FB6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4AA5-4CF0-41CD-B46C-7B944D2D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7</cp:revision>
  <cp:lastPrinted>2021-04-27T07:21:00Z</cp:lastPrinted>
  <dcterms:created xsi:type="dcterms:W3CDTF">2021-04-23T08:58:00Z</dcterms:created>
  <dcterms:modified xsi:type="dcterms:W3CDTF">2022-01-12T13:06:00Z</dcterms:modified>
</cp:coreProperties>
</file>