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Pr="009507BA" w:rsidRDefault="002979DA" w:rsidP="00F96B4A">
      <w:pPr>
        <w:pStyle w:val="Zwykytekst"/>
        <w:ind w:firstLine="709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F105AD">
      <w:pPr>
        <w:pStyle w:val="Zwykytekst"/>
        <w:jc w:val="center"/>
        <w:outlineLvl w:val="0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SPECYFIKACJA ISTOTNYCH WARUNKÓW ZAMÓWIENIA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(SIWZ)</w:t>
      </w:r>
    </w:p>
    <w:p w:rsidR="002979DA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b/>
          <w:bCs/>
          <w:i/>
          <w:iCs/>
          <w:sz w:val="23"/>
          <w:szCs w:val="23"/>
        </w:rPr>
      </w:pPr>
    </w:p>
    <w:p w:rsidR="002979DA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b/>
          <w:bCs/>
          <w:i/>
          <w:iCs/>
          <w:sz w:val="23"/>
          <w:szCs w:val="23"/>
        </w:rPr>
      </w:pPr>
    </w:p>
    <w:p w:rsidR="002979DA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b/>
          <w:bCs/>
          <w:i/>
          <w:iCs/>
          <w:sz w:val="23"/>
          <w:szCs w:val="23"/>
        </w:rPr>
      </w:pPr>
    </w:p>
    <w:p w:rsidR="002979DA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b/>
          <w:bCs/>
          <w:i/>
          <w:iCs/>
          <w:sz w:val="23"/>
          <w:szCs w:val="23"/>
        </w:rPr>
      </w:pPr>
    </w:p>
    <w:p w:rsidR="002979DA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b/>
          <w:bCs/>
          <w:i/>
          <w:iCs/>
          <w:sz w:val="23"/>
          <w:szCs w:val="23"/>
        </w:rPr>
      </w:pPr>
    </w:p>
    <w:p w:rsidR="002979DA" w:rsidRDefault="002979DA" w:rsidP="00F105AD">
      <w:pPr>
        <w:pStyle w:val="Zwykytekst"/>
        <w:jc w:val="center"/>
        <w:outlineLvl w:val="0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PRZEDMIOT ZAMÓWIENIA</w:t>
      </w:r>
    </w:p>
    <w:p w:rsidR="002979DA" w:rsidRDefault="002979DA" w:rsidP="00F105AD">
      <w:pPr>
        <w:pStyle w:val="Zwykytekst"/>
        <w:jc w:val="center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F96B4A" w:rsidRDefault="009C02BF" w:rsidP="00F105AD">
      <w:pPr>
        <w:pStyle w:val="Zwykytekst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96B4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REMONT DACHU </w:t>
      </w:r>
    </w:p>
    <w:p w:rsidR="002979DA" w:rsidRPr="00F96B4A" w:rsidRDefault="002979DA" w:rsidP="00F105AD">
      <w:pPr>
        <w:pStyle w:val="Zwykytekst"/>
        <w:jc w:val="center"/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  <w:r w:rsidRPr="00F96B4A">
        <w:rPr>
          <w:rFonts w:ascii="Times New Roman" w:eastAsia="MS Mincho" w:hAnsi="Times New Roman" w:cs="Times New Roman"/>
          <w:b/>
          <w:bCs/>
          <w:sz w:val="28"/>
          <w:szCs w:val="28"/>
        </w:rPr>
        <w:t>W TECHNIKU</w:t>
      </w:r>
      <w:r w:rsidR="00187F95">
        <w:rPr>
          <w:rFonts w:ascii="Times New Roman" w:eastAsia="MS Mincho" w:hAnsi="Times New Roman" w:cs="Times New Roman"/>
          <w:b/>
          <w:bCs/>
          <w:sz w:val="28"/>
          <w:szCs w:val="28"/>
        </w:rPr>
        <w:t>M</w:t>
      </w:r>
      <w:r w:rsidRPr="00F96B4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LEŚNYM W MILICZU</w:t>
      </w:r>
    </w:p>
    <w:p w:rsidR="002979DA" w:rsidRPr="009507BA" w:rsidRDefault="002979DA" w:rsidP="00F105AD">
      <w:pPr>
        <w:pStyle w:val="Zwykytekst"/>
        <w:jc w:val="center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F105AD">
      <w:pPr>
        <w:pStyle w:val="Zwykytekst"/>
        <w:jc w:val="center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F105AD">
      <w:pPr>
        <w:pStyle w:val="Zwykytekst"/>
        <w:jc w:val="center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Postępowanie o udzielenie zamówienia publicznego </w:t>
      </w:r>
      <w:r w:rsidRPr="009507BA">
        <w:rPr>
          <w:rFonts w:ascii="Times New Roman" w:hAnsi="Times New Roman" w:cs="Times New Roman"/>
          <w:sz w:val="23"/>
          <w:szCs w:val="23"/>
        </w:rPr>
        <w:t>w trybie przetargu nieograniczonego,</w:t>
      </w:r>
      <w:r w:rsidRPr="009507BA">
        <w:rPr>
          <w:rFonts w:ascii="Times New Roman" w:hAnsi="Times New Roman" w:cs="Times New Roman"/>
          <w:kern w:val="32"/>
          <w:sz w:val="23"/>
          <w:szCs w:val="23"/>
        </w:rPr>
        <w:t xml:space="preserve"> </w:t>
      </w:r>
      <w:r w:rsidRPr="009507BA">
        <w:rPr>
          <w:rFonts w:ascii="Times New Roman" w:hAnsi="Times New Roman" w:cs="Times New Roman"/>
          <w:sz w:val="23"/>
          <w:szCs w:val="23"/>
        </w:rPr>
        <w:t xml:space="preserve">o wartości poniżej równowartości kwoty określonej w przepisach wykonawczych wydanych na podstawie art. 11 ust. 8 </w:t>
      </w:r>
      <w:r w:rsidRPr="009507BA">
        <w:rPr>
          <w:rFonts w:ascii="Times New Roman" w:eastAsia="MS Mincho" w:hAnsi="Times New Roman" w:cs="Times New Roman"/>
          <w:sz w:val="23"/>
          <w:szCs w:val="23"/>
        </w:rPr>
        <w:t>ustawy Prawo zamówień publicznych z dn. 29 stycznia 2004r. (Dz.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507BA">
        <w:rPr>
          <w:rFonts w:ascii="Times New Roman" w:eastAsia="MS Mincho" w:hAnsi="Times New Roman" w:cs="Times New Roman"/>
          <w:sz w:val="23"/>
          <w:szCs w:val="23"/>
        </w:rPr>
        <w:t>U. z 2010r. Nr 113, poz.759 ze zm.)</w:t>
      </w: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Default="002979DA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187F95" w:rsidRDefault="00187F95" w:rsidP="0027342D">
      <w:pPr>
        <w:pStyle w:val="Zwykytekst"/>
        <w:jc w:val="both"/>
        <w:outlineLvl w:val="0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outlineLvl w:val="0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Milicz</w:t>
      </w: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, dn. </w:t>
      </w:r>
      <w:r w:rsidR="001E6BC2">
        <w:rPr>
          <w:rFonts w:ascii="Times New Roman" w:eastAsia="MS Mincho" w:hAnsi="Times New Roman" w:cs="Times New Roman"/>
          <w:sz w:val="23"/>
          <w:szCs w:val="23"/>
        </w:rPr>
        <w:t>27.04</w:t>
      </w:r>
      <w:r w:rsidR="009C02BF">
        <w:rPr>
          <w:rFonts w:ascii="Times New Roman" w:eastAsia="MS Mincho" w:hAnsi="Times New Roman" w:cs="Times New Roman"/>
          <w:sz w:val="23"/>
          <w:szCs w:val="23"/>
        </w:rPr>
        <w:t>.03.2020</w:t>
      </w:r>
    </w:p>
    <w:p w:rsidR="002979DA" w:rsidRPr="008A3244" w:rsidRDefault="002979DA" w:rsidP="00CB188F">
      <w:pPr>
        <w:pStyle w:val="Zwykytekst"/>
        <w:jc w:val="both"/>
        <w:outlineLvl w:val="0"/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/>
          <w:sz w:val="23"/>
          <w:szCs w:val="23"/>
        </w:rPr>
        <w:br w:type="page"/>
      </w:r>
      <w:r w:rsidRPr="008A3244">
        <w:rPr>
          <w:rFonts w:ascii="Times New Roman" w:eastAsia="MS Mincho" w:hAnsi="Times New Roman" w:cs="Times New Roman"/>
          <w:b/>
          <w:bCs/>
          <w:sz w:val="23"/>
          <w:szCs w:val="23"/>
        </w:rPr>
        <w:lastRenderedPageBreak/>
        <w:t>ZAMAWIAJĄCY (art. 36 ust. 1 pkt. 1 ustawy PZP)</w:t>
      </w:r>
    </w:p>
    <w:p w:rsidR="002979DA" w:rsidRDefault="002979DA" w:rsidP="0027342D">
      <w:pPr>
        <w:pStyle w:val="Nagwek"/>
        <w:tabs>
          <w:tab w:val="clear" w:pos="4536"/>
          <w:tab w:val="clear" w:pos="9072"/>
        </w:tabs>
        <w:ind w:left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Nazwa: </w:t>
      </w:r>
      <w:r>
        <w:rPr>
          <w:sz w:val="23"/>
          <w:szCs w:val="23"/>
        </w:rPr>
        <w:tab/>
        <w:t>Technikum Leśne w Miliczu</w:t>
      </w:r>
      <w:r w:rsidRPr="008A3244">
        <w:rPr>
          <w:sz w:val="23"/>
          <w:szCs w:val="23"/>
        </w:rPr>
        <w:t xml:space="preserve"> </w:t>
      </w:r>
      <w:r w:rsidRPr="008A3244">
        <w:rPr>
          <w:sz w:val="23"/>
          <w:szCs w:val="23"/>
        </w:rPr>
        <w:tab/>
      </w:r>
      <w:r w:rsidRPr="008A3244">
        <w:rPr>
          <w:sz w:val="23"/>
          <w:szCs w:val="23"/>
        </w:rPr>
        <w:tab/>
      </w:r>
      <w:r w:rsidRPr="008A3244">
        <w:rPr>
          <w:sz w:val="23"/>
          <w:szCs w:val="23"/>
        </w:rPr>
        <w:br/>
      </w:r>
      <w:r>
        <w:rPr>
          <w:sz w:val="23"/>
          <w:szCs w:val="23"/>
        </w:rPr>
        <w:t xml:space="preserve">Adres: </w:t>
      </w:r>
      <w:r>
        <w:rPr>
          <w:sz w:val="23"/>
          <w:szCs w:val="23"/>
        </w:rPr>
        <w:tab/>
      </w:r>
      <w:r w:rsidRPr="008A3244">
        <w:rPr>
          <w:sz w:val="23"/>
          <w:szCs w:val="23"/>
        </w:rPr>
        <w:t xml:space="preserve">ul. Kasztelańska 1, 56-300 Milicz, </w:t>
      </w:r>
    </w:p>
    <w:p w:rsidR="002979DA" w:rsidRPr="009C02BF" w:rsidRDefault="009C02BF" w:rsidP="0027342D">
      <w:pPr>
        <w:pStyle w:val="Nagwek"/>
        <w:tabs>
          <w:tab w:val="clear" w:pos="4536"/>
          <w:tab w:val="clear" w:pos="9072"/>
        </w:tabs>
        <w:ind w:left="1418"/>
        <w:jc w:val="both"/>
        <w:rPr>
          <w:sz w:val="23"/>
          <w:szCs w:val="23"/>
        </w:rPr>
      </w:pPr>
      <w:r w:rsidRPr="009C02BF">
        <w:rPr>
          <w:sz w:val="23"/>
          <w:szCs w:val="23"/>
        </w:rPr>
        <w:t>tel./fax.071-3840718,e-mail:sekretariat</w:t>
      </w:r>
      <w:r w:rsidR="002979DA" w:rsidRPr="009C02BF">
        <w:rPr>
          <w:sz w:val="23"/>
          <w:szCs w:val="23"/>
        </w:rPr>
        <w:t>@</w:t>
      </w:r>
      <w:r w:rsidRPr="009C02BF">
        <w:rPr>
          <w:sz w:val="23"/>
          <w:szCs w:val="23"/>
        </w:rPr>
        <w:t>tl</w:t>
      </w:r>
      <w:r w:rsidR="002979DA" w:rsidRPr="009C02BF">
        <w:rPr>
          <w:sz w:val="23"/>
          <w:szCs w:val="23"/>
        </w:rPr>
        <w:t xml:space="preserve">milicz.pl </w:t>
      </w:r>
      <w:r w:rsidR="002979DA" w:rsidRPr="009C02BF">
        <w:rPr>
          <w:sz w:val="23"/>
          <w:szCs w:val="23"/>
        </w:rPr>
        <w:br/>
      </w:r>
      <w:hyperlink r:id="rId7" w:history="1">
        <w:r w:rsidR="002979DA" w:rsidRPr="009C02BF">
          <w:rPr>
            <w:rStyle w:val="Hipercze"/>
            <w:sz w:val="23"/>
            <w:szCs w:val="23"/>
          </w:rPr>
          <w:t>www.</w:t>
        </w:r>
        <w:r w:rsidRPr="009C02BF">
          <w:rPr>
            <w:rStyle w:val="Hipercze"/>
            <w:sz w:val="23"/>
            <w:szCs w:val="23"/>
          </w:rPr>
          <w:t>tl</w:t>
        </w:r>
        <w:r w:rsidR="002979DA" w:rsidRPr="009C02BF">
          <w:rPr>
            <w:rStyle w:val="Hipercze"/>
            <w:sz w:val="23"/>
            <w:szCs w:val="23"/>
          </w:rPr>
          <w:t>milicz.pl</w:t>
        </w:r>
      </w:hyperlink>
      <w:r w:rsidR="002979DA" w:rsidRPr="009C02BF">
        <w:rPr>
          <w:sz w:val="23"/>
          <w:szCs w:val="23"/>
        </w:rPr>
        <w:t xml:space="preserve"> </w:t>
      </w:r>
      <w:r w:rsidR="002979DA" w:rsidRPr="009C02BF">
        <w:rPr>
          <w:sz w:val="23"/>
          <w:szCs w:val="23"/>
        </w:rPr>
        <w:tab/>
      </w:r>
    </w:p>
    <w:p w:rsidR="002979DA" w:rsidRPr="009C02BF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8A3244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TRYB UDZIELENIA ZAMÓWIENIA (art.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2</w:t>
      </w:r>
      <w:r w:rsidRPr="008A3244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Default="002979DA" w:rsidP="0027342D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Zamówienie publiczne będzie udzielone w trybie przetargu nieograniczonego (art. 39 ustawy PZP).</w:t>
      </w:r>
    </w:p>
    <w:p w:rsidR="002979DA" w:rsidRPr="0097615F" w:rsidRDefault="002979DA" w:rsidP="0027342D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5260D1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5260D1">
        <w:rPr>
          <w:rFonts w:ascii="Times New Roman" w:eastAsia="MS Mincho" w:hAnsi="Times New Roman" w:cs="Times New Roman"/>
          <w:b/>
          <w:bCs/>
          <w:sz w:val="23"/>
          <w:szCs w:val="23"/>
        </w:rPr>
        <w:t>OPIS PRZEDMIOTU ZAMÓWIENIA (art. 36 ust. 1 pkt. 3 ustawy PZP)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rFonts w:eastAsia="MS Mincho"/>
          <w:sz w:val="23"/>
          <w:szCs w:val="23"/>
        </w:rPr>
        <w:t>1. Przedmiotem zamówienia jest remont</w:t>
      </w:r>
      <w:r w:rsidR="004D67A2">
        <w:rPr>
          <w:rFonts w:eastAsia="MS Mincho"/>
          <w:sz w:val="23"/>
          <w:szCs w:val="23"/>
        </w:rPr>
        <w:t xml:space="preserve"> </w:t>
      </w:r>
      <w:r w:rsidRPr="005260D1">
        <w:rPr>
          <w:rFonts w:eastAsia="MS Mincho"/>
          <w:sz w:val="23"/>
          <w:szCs w:val="23"/>
        </w:rPr>
        <w:t xml:space="preserve">w </w:t>
      </w:r>
      <w:r w:rsidR="009C02BF">
        <w:rPr>
          <w:rFonts w:eastAsia="MS Mincho"/>
          <w:sz w:val="23"/>
          <w:szCs w:val="23"/>
        </w:rPr>
        <w:t>części</w:t>
      </w:r>
      <w:r w:rsidRPr="005260D1">
        <w:rPr>
          <w:rFonts w:eastAsia="MS Mincho"/>
          <w:sz w:val="23"/>
          <w:szCs w:val="23"/>
        </w:rPr>
        <w:t xml:space="preserve"> </w:t>
      </w:r>
      <w:r w:rsidR="004D67A2">
        <w:rPr>
          <w:rFonts w:eastAsia="MS Mincho"/>
          <w:sz w:val="23"/>
          <w:szCs w:val="23"/>
        </w:rPr>
        <w:t xml:space="preserve">I, II i IV połaci dachu </w:t>
      </w:r>
      <w:r w:rsidRPr="005260D1">
        <w:rPr>
          <w:rFonts w:eastAsia="MS Mincho"/>
          <w:sz w:val="23"/>
          <w:szCs w:val="23"/>
        </w:rPr>
        <w:t xml:space="preserve">pałacu od strony </w:t>
      </w:r>
      <w:r w:rsidR="009C02BF">
        <w:rPr>
          <w:rFonts w:eastAsia="MS Mincho"/>
          <w:sz w:val="23"/>
          <w:szCs w:val="23"/>
        </w:rPr>
        <w:t xml:space="preserve">dziedzińca </w:t>
      </w:r>
      <w:r w:rsidR="004D67A2">
        <w:rPr>
          <w:rFonts w:eastAsia="MS Mincho"/>
          <w:sz w:val="23"/>
          <w:szCs w:val="23"/>
        </w:rPr>
        <w:t xml:space="preserve">zaznaczone kolorem na planie </w:t>
      </w:r>
      <w:r w:rsidRPr="005260D1">
        <w:rPr>
          <w:sz w:val="23"/>
          <w:szCs w:val="23"/>
        </w:rPr>
        <w:t xml:space="preserve">, polegającym na: wymianie dachówki karpiówki układanej w koronkę, montażu wiatroizolacji, </w:t>
      </w:r>
      <w:r w:rsidR="004D67A2">
        <w:rPr>
          <w:sz w:val="23"/>
          <w:szCs w:val="23"/>
        </w:rPr>
        <w:t xml:space="preserve">jeśli to konieczne </w:t>
      </w:r>
      <w:r w:rsidRPr="005260D1">
        <w:rPr>
          <w:sz w:val="23"/>
          <w:szCs w:val="23"/>
        </w:rPr>
        <w:t>od</w:t>
      </w:r>
      <w:r>
        <w:rPr>
          <w:sz w:val="23"/>
          <w:szCs w:val="23"/>
        </w:rPr>
        <w:t>b</w:t>
      </w:r>
      <w:r w:rsidRPr="005260D1">
        <w:rPr>
          <w:sz w:val="23"/>
          <w:szCs w:val="23"/>
        </w:rPr>
        <w:t>iciu i nabiciu łat, nabicie nowych kontrłat, wymiana obróbek blacharskich z blachy tytan-cynk, wymiana uszkodzonych elementów konstrukcji dachu, wzmacnianie uszkodzonej konstrukcji dachu, wykonanie nowej instalacji odgromowej wraz z pomiarami. Zgodnie ze szczegółowym opisem przedmiotu zamówienia zawartym w Przedmiarze do SIWZ.  dachó</w:t>
      </w:r>
      <w:r w:rsidR="009C02BF">
        <w:rPr>
          <w:sz w:val="23"/>
          <w:szCs w:val="23"/>
        </w:rPr>
        <w:t xml:space="preserve">wki karpiówki , którą należy zamontować </w:t>
      </w:r>
      <w:r w:rsidRPr="005260D1">
        <w:rPr>
          <w:sz w:val="23"/>
          <w:szCs w:val="23"/>
        </w:rPr>
        <w:t xml:space="preserve"> dostarczy Wykonawca.  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>Zakres robot do wykonania obejmuje: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>- Roboty rozbiórkowe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>- Wymiana uszkodzonych elementów konstrukcji, wzmacnianie konstrukcji dachu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 xml:space="preserve">- Wykonanie wiatroizolacji (membrana dachowa o gramaturze min </w:t>
      </w:r>
      <w:r w:rsidRPr="005260D1">
        <w:t>95 g/m</w:t>
      </w:r>
      <w:r w:rsidRPr="005260D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sz w:val="23"/>
          <w:szCs w:val="23"/>
        </w:rPr>
        <w:t>)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>- Nabicie kontrłat i ołacenie połaci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 xml:space="preserve">- Wykonanie obróbek blacharskich połaci dachowej (blacha tytan-cynk min. 0,6mm) </w:t>
      </w:r>
    </w:p>
    <w:p w:rsidR="00F0127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 xml:space="preserve">- Wykonanie pokrycia z dachówki karpiówki ceramicznej układanej w koronkę </w:t>
      </w:r>
    </w:p>
    <w:p w:rsidR="00D64893" w:rsidRPr="00F01271" w:rsidRDefault="00F01271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01271">
        <w:rPr>
          <w:color w:val="000000"/>
          <w:sz w:val="23"/>
          <w:szCs w:val="23"/>
          <w:shd w:val="clear" w:color="auto" w:fill="FFFFFF"/>
        </w:rPr>
        <w:t xml:space="preserve">- Wywóz i utylizacja -materiałów z rozbiórki oraz przewiezienie dachówki z odzysku ułożonej </w:t>
      </w:r>
      <w:r w:rsidR="00CF6D01">
        <w:rPr>
          <w:color w:val="000000"/>
          <w:sz w:val="23"/>
          <w:szCs w:val="23"/>
          <w:shd w:val="clear" w:color="auto" w:fill="FFFFFF"/>
        </w:rPr>
        <w:t xml:space="preserve">     </w:t>
      </w:r>
      <w:r w:rsidRPr="00F01271">
        <w:rPr>
          <w:color w:val="000000"/>
          <w:sz w:val="23"/>
          <w:szCs w:val="23"/>
          <w:shd w:val="clear" w:color="auto" w:fill="FFFFFF"/>
        </w:rPr>
        <w:t>4 lat temu na plac gospodarczy TL</w:t>
      </w:r>
      <w:r w:rsidR="001E6BC2">
        <w:rPr>
          <w:color w:val="000000"/>
          <w:sz w:val="23"/>
          <w:szCs w:val="23"/>
          <w:shd w:val="clear" w:color="auto" w:fill="FFFFFF"/>
        </w:rPr>
        <w:t>.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979DA" w:rsidRPr="005260D1" w:rsidRDefault="002979DA" w:rsidP="0027342D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</w:p>
    <w:p w:rsidR="002979DA" w:rsidRPr="005260D1" w:rsidRDefault="002979DA" w:rsidP="0027342D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  <w:r w:rsidRPr="005260D1">
        <w:rPr>
          <w:rFonts w:ascii="Times New Roman" w:hAnsi="Times New Roman" w:cs="Times New Roman"/>
          <w:sz w:val="23"/>
          <w:szCs w:val="23"/>
        </w:rPr>
        <w:t>Opis przedmiotu zamówienia według Wspólnego Słownika Zamówień (CPV)</w:t>
      </w: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>Kod CPV 45111300-1 Roboty rozbiórkowe</w:t>
      </w:r>
    </w:p>
    <w:p w:rsidR="002979DA" w:rsidRPr="005260D1" w:rsidRDefault="002979DA" w:rsidP="005260D1">
      <w:pPr>
        <w:rPr>
          <w:sz w:val="23"/>
          <w:szCs w:val="23"/>
        </w:rPr>
      </w:pPr>
      <w:r w:rsidRPr="005260D1">
        <w:rPr>
          <w:sz w:val="23"/>
          <w:szCs w:val="23"/>
        </w:rPr>
        <w:t>Kod CPV 45260000-7 Roboty konstrukcyjne</w:t>
      </w:r>
    </w:p>
    <w:p w:rsidR="002979DA" w:rsidRPr="005260D1" w:rsidRDefault="002979DA" w:rsidP="005260D1">
      <w:pPr>
        <w:rPr>
          <w:sz w:val="23"/>
          <w:szCs w:val="23"/>
        </w:rPr>
      </w:pPr>
      <w:r w:rsidRPr="005260D1">
        <w:rPr>
          <w:sz w:val="23"/>
          <w:szCs w:val="23"/>
        </w:rPr>
        <w:t>Kod CPV 45261210-9 Pokrycia dachowe</w:t>
      </w:r>
    </w:p>
    <w:p w:rsidR="002979DA" w:rsidRPr="005260D1" w:rsidRDefault="002979DA" w:rsidP="005260D1">
      <w:pPr>
        <w:rPr>
          <w:sz w:val="23"/>
          <w:szCs w:val="23"/>
        </w:rPr>
      </w:pPr>
      <w:r w:rsidRPr="005260D1">
        <w:rPr>
          <w:sz w:val="23"/>
          <w:szCs w:val="23"/>
        </w:rPr>
        <w:t>Kod CPV 45311100-1 Instalacja odgromowa</w:t>
      </w:r>
    </w:p>
    <w:p w:rsidR="002979DA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4D67A2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1174">
        <w:rPr>
          <w:rFonts w:eastAsia="MS Mincho"/>
          <w:sz w:val="23"/>
          <w:szCs w:val="23"/>
        </w:rPr>
        <w:t xml:space="preserve">2. Szczegółowy opis przedmiotu zamówienie określają w szczególności </w:t>
      </w:r>
      <w:r w:rsidRPr="00961174">
        <w:rPr>
          <w:sz w:val="23"/>
          <w:szCs w:val="23"/>
        </w:rPr>
        <w:t>przedmiary, któr</w:t>
      </w:r>
      <w:r>
        <w:rPr>
          <w:sz w:val="23"/>
          <w:szCs w:val="23"/>
        </w:rPr>
        <w:t>e</w:t>
      </w:r>
      <w:r w:rsidRPr="00961174">
        <w:rPr>
          <w:sz w:val="23"/>
          <w:szCs w:val="23"/>
        </w:rPr>
        <w:t xml:space="preserve"> stanowi</w:t>
      </w:r>
      <w:r>
        <w:rPr>
          <w:sz w:val="23"/>
          <w:szCs w:val="23"/>
        </w:rPr>
        <w:t>ą</w:t>
      </w:r>
      <w:r w:rsidRPr="00961174">
        <w:rPr>
          <w:sz w:val="23"/>
          <w:szCs w:val="23"/>
        </w:rPr>
        <w:t xml:space="preserve"> materiał pomocniczy dla wykonawcy do obliczenia ceny oferty oraz szczegółowa specyfikacja techniczna wykonania i odbioru robót budowlanych.</w:t>
      </w:r>
    </w:p>
    <w:p w:rsidR="002979DA" w:rsidRDefault="002979DA" w:rsidP="0027342D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961174">
        <w:rPr>
          <w:sz w:val="23"/>
          <w:szCs w:val="23"/>
        </w:rPr>
        <w:t xml:space="preserve"> </w:t>
      </w:r>
      <w:r w:rsidRPr="009644AE">
        <w:rPr>
          <w:b/>
          <w:sz w:val="23"/>
          <w:szCs w:val="23"/>
          <w:u w:val="single"/>
        </w:rPr>
        <w:t>Wykonawca musi dokonać wizji lokalnej w obiekcie.</w:t>
      </w:r>
    </w:p>
    <w:p w:rsidR="009644AE" w:rsidRPr="009644AE" w:rsidRDefault="009644AE" w:rsidP="0027342D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</w:p>
    <w:p w:rsidR="002979DA" w:rsidRPr="005260D1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260D1">
        <w:rPr>
          <w:sz w:val="23"/>
          <w:szCs w:val="23"/>
        </w:rPr>
        <w:t>3. Wykonawca zapewnia wszelkie materiały i urządzenia niezbędne do wykonania przedmiotu zamówienia we własnym zakresie i na swój koszt oraz zobowiązany jest do stosowania wyrobów budowlanych zgodnych ze szczegółową specyfikacją techniczną wykonania i odbioru robót budowlanych oraz dopuszczonymi do stosowania przez ustawę Prawo budowlane, posiadającymi aktualne atesty i certyfikaty pozwalające na ich stosowanie.</w:t>
      </w:r>
    </w:p>
    <w:p w:rsidR="002979DA" w:rsidRPr="00AD254C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D254C">
        <w:rPr>
          <w:sz w:val="23"/>
          <w:szCs w:val="23"/>
        </w:rPr>
        <w:t>4. Użyte do wykowani przedmiotu zamówienia materiały, nie mogą obniżać wartości użytkowej i jakościowej wykonanych elementów zamówienia ani ujemnie wpływać na wytrzymałość, funkcjonalność i bezpieczeństwo przedmiotu zamówienia.</w:t>
      </w:r>
    </w:p>
    <w:p w:rsidR="002979DA" w:rsidRPr="00AD254C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D254C">
        <w:rPr>
          <w:sz w:val="23"/>
          <w:szCs w:val="23"/>
        </w:rPr>
        <w:t>5. W przypadku wskazania w opisie przedmiotu zamówienia znaku towarowego, patentu, pochodzenia – należy przyjąć, że wskazane znaki towarowe, patenty, pochodzenie określają parametry techniczne, eksploatacyjne, użytkowe, co oznacza, że Zamawiający dopuszcza rozwiązania równoważne opisywanym (podstawa prawna art. 30 ust. 4 ustawy). Wykonawca, który powołuje się na rozwiązania równoważne opisywanym przez Zamawiającego, jest obowiązany wykazać, że oferowane przez niego materiały lub wyrob</w:t>
      </w:r>
      <w:r w:rsidR="00CF6D01">
        <w:rPr>
          <w:sz w:val="23"/>
          <w:szCs w:val="23"/>
        </w:rPr>
        <w:t>y</w:t>
      </w:r>
      <w:r w:rsidRPr="00AD254C">
        <w:rPr>
          <w:sz w:val="23"/>
          <w:szCs w:val="23"/>
        </w:rPr>
        <w:t xml:space="preserve"> do wykonania </w:t>
      </w:r>
      <w:r w:rsidRPr="00AD254C">
        <w:rPr>
          <w:sz w:val="23"/>
          <w:szCs w:val="23"/>
        </w:rPr>
        <w:lastRenderedPageBreak/>
        <w:t xml:space="preserve">przedmiotu zamówienia spełniają wymagania określone przez Zamawiającego (podstawa prawna art. 30 ust. 5 ustawy) poprzez złożenie opisu technicznego i podania nazwy produktu i producenta. W przypadku, gdy Wykonawca nie przedłoży wraz z ofertą informacji o zastosowaniu materiałów równoważnych uznaje się, iż kalkulacja ceny obejmuje materiały wskazane w </w:t>
      </w:r>
      <w:r>
        <w:rPr>
          <w:sz w:val="23"/>
          <w:szCs w:val="23"/>
        </w:rPr>
        <w:t>przedmiarze robót</w:t>
      </w:r>
      <w:r w:rsidRPr="00AD254C">
        <w:rPr>
          <w:sz w:val="23"/>
          <w:szCs w:val="23"/>
        </w:rPr>
        <w:t>.</w:t>
      </w:r>
    </w:p>
    <w:p w:rsidR="002979DA" w:rsidRPr="00ED17FB" w:rsidRDefault="002979DA" w:rsidP="0027342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D254C">
        <w:rPr>
          <w:sz w:val="23"/>
          <w:szCs w:val="23"/>
        </w:rPr>
        <w:t>6. Wykonawca zobowiązany jest do zapewnienia we własnym zakresie wywozu i utylizacji odpadów (śmieci, gruz, itp.) zgodnie z przepisami obowiązującymi w tej mierze w szczególności z ustawą o odpadach.</w:t>
      </w:r>
    </w:p>
    <w:p w:rsidR="002979DA" w:rsidRPr="00ED17FB" w:rsidRDefault="002979DA" w:rsidP="0027342D">
      <w:pPr>
        <w:pStyle w:val="Zwykytekst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>INFORMACJE DODATKOWE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2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Zamawiający </w:t>
      </w:r>
      <w:r>
        <w:rPr>
          <w:rFonts w:ascii="Times New Roman" w:eastAsia="MS Mincho" w:hAnsi="Times New Roman" w:cs="Times New Roman"/>
          <w:sz w:val="23"/>
          <w:szCs w:val="23"/>
        </w:rPr>
        <w:t>nie dopuszcza składania</w:t>
      </w: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 ofert częściowych.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Zamawiający nie dopuszcza składania ofert wariantowych.</w:t>
      </w:r>
    </w:p>
    <w:p w:rsidR="002979D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Zamawiający przewiduje udzielenie zamówień uzupełniających, o których mowa w art. 67 ust. 1 pkt.7 ustawy Pzp.</w:t>
      </w:r>
    </w:p>
    <w:p w:rsidR="002979D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Wykonawca, który zamierza powierzyć podwykonawcom wykonanie zamówienia, zobowiązany jest wskazać na druku, stanowiącym Załącznik Nr 3 do SIWZ, zakres zamówienia powierzany podwykonawcom. Brak informacji w przedmiotowym zakresie w treści złożonej dokumentacji uznane będzie za stwierdzenie samodzielnego wykonania zamówienia.</w:t>
      </w:r>
    </w:p>
    <w:p w:rsidR="002979D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Zamawiający nie przewiduje: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zawarcia umów ramowych,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rozliczenia w walutach obcych,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aukcji elektronicznej,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zwrotu kosztów udziału w postępowaniu,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wymagań, o których mowa w art. 29, ust. 4 ustawy PZP.</w:t>
      </w:r>
    </w:p>
    <w:p w:rsidR="002979DA" w:rsidRPr="009507BA" w:rsidRDefault="002979DA" w:rsidP="0027342D">
      <w:pPr>
        <w:pStyle w:val="Zwykytekst"/>
        <w:ind w:left="54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TERMIN WYKONANIA ZAMÓWIENIA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4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3"/>
        <w:tabs>
          <w:tab w:val="left" w:pos="720"/>
        </w:tabs>
        <w:ind w:left="426" w:hanging="66"/>
        <w:jc w:val="both"/>
        <w:rPr>
          <w:rFonts w:ascii="Times New Roman" w:eastAsia="MS Mincho" w:hAnsi="Times New Roman"/>
          <w:sz w:val="23"/>
          <w:szCs w:val="23"/>
        </w:rPr>
      </w:pPr>
      <w:r w:rsidRPr="00CF3737">
        <w:rPr>
          <w:rFonts w:ascii="Times New Roman" w:eastAsia="MS Mincho" w:hAnsi="Times New Roman" w:cs="Times New Roman"/>
          <w:sz w:val="23"/>
          <w:szCs w:val="23"/>
        </w:rPr>
        <w:t xml:space="preserve">Wymagany termin wykonania przedmiotu umowy </w:t>
      </w:r>
      <w:r>
        <w:rPr>
          <w:rFonts w:ascii="Times New Roman" w:eastAsia="MS Mincho" w:hAnsi="Times New Roman" w:cs="Times New Roman"/>
          <w:sz w:val="23"/>
          <w:szCs w:val="23"/>
        </w:rPr>
        <w:t>60</w:t>
      </w:r>
      <w:r w:rsidRPr="00AD254C">
        <w:rPr>
          <w:rFonts w:ascii="Times New Roman" w:eastAsia="MS Mincho" w:hAnsi="Times New Roman" w:cs="Times New Roman"/>
          <w:sz w:val="23"/>
          <w:szCs w:val="23"/>
        </w:rPr>
        <w:t xml:space="preserve"> dni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CF3737">
        <w:rPr>
          <w:rFonts w:ascii="Times New Roman" w:eastAsia="MS Mincho" w:hAnsi="Times New Roman" w:cs="Times New Roman"/>
          <w:sz w:val="23"/>
          <w:szCs w:val="23"/>
        </w:rPr>
        <w:t xml:space="preserve"> od daty podpisania umowy.</w:t>
      </w:r>
    </w:p>
    <w:p w:rsidR="002979DA" w:rsidRPr="009507BA" w:rsidRDefault="002979DA" w:rsidP="0027342D">
      <w:pPr>
        <w:pStyle w:val="Zwykytekst"/>
        <w:tabs>
          <w:tab w:val="num" w:pos="720"/>
        </w:tabs>
        <w:ind w:left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WARUNKI UDZIAŁU W POSTĘPOWANIU ORAZ OPIS SPOSOBU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DOKONYWANIA OCENY SPEŁNIANIA TYCH WARUNKÓW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5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Pr="009507BA" w:rsidRDefault="002979DA" w:rsidP="0027342D">
      <w:pPr>
        <w:ind w:left="36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O zamówienie mogą ubiegać się Wykonawcy, którzy spełniają warunki określone przepisami art. 22 ust.1, dotyczące:</w:t>
      </w:r>
    </w:p>
    <w:p w:rsidR="002979DA" w:rsidRDefault="002979DA" w:rsidP="0027342D">
      <w:pPr>
        <w:numPr>
          <w:ilvl w:val="0"/>
          <w:numId w:val="5"/>
        </w:numPr>
        <w:tabs>
          <w:tab w:val="clear" w:pos="1320"/>
          <w:tab w:val="num" w:pos="720"/>
        </w:tabs>
        <w:ind w:left="72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Posiadania uprawnień do wykonywania określonej działalności lub czynności, jeżeli przepisy nakładają obowiązek ich posiadania</w:t>
      </w:r>
      <w:r>
        <w:rPr>
          <w:sz w:val="23"/>
          <w:szCs w:val="23"/>
        </w:rPr>
        <w:t xml:space="preserve"> – warunek zostanie spełniony na podstawie</w:t>
      </w:r>
      <w:r w:rsidRPr="009507BA">
        <w:rPr>
          <w:sz w:val="23"/>
          <w:szCs w:val="23"/>
        </w:rPr>
        <w:t>;</w:t>
      </w:r>
    </w:p>
    <w:p w:rsidR="002979DA" w:rsidRDefault="002979DA" w:rsidP="0027342D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Aktualnego</w:t>
      </w:r>
      <w:r w:rsidRPr="009507BA">
        <w:rPr>
          <w:sz w:val="23"/>
          <w:szCs w:val="23"/>
        </w:rPr>
        <w:t xml:space="preserve"> odpis</w:t>
      </w:r>
      <w:r>
        <w:rPr>
          <w:sz w:val="23"/>
          <w:szCs w:val="23"/>
        </w:rPr>
        <w:t>u z właściwego rejestru (KRS)</w:t>
      </w:r>
      <w:r w:rsidRPr="009507BA">
        <w:rPr>
          <w:sz w:val="23"/>
          <w:szCs w:val="23"/>
        </w:rPr>
        <w:t>, jeżeli odrębne przepisy wymagają wpisu do rejestru,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2979DA" w:rsidRPr="009507BA" w:rsidRDefault="002979DA" w:rsidP="0027342D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złożonego oświadczenia o spełnianiu warunków udziału w postępowaniu, o których mowa w art. 22 ust. 1 pkt. 1-4 ustawy PZP.</w:t>
      </w:r>
    </w:p>
    <w:p w:rsidR="002979DA" w:rsidRPr="00A934B4" w:rsidRDefault="002979DA" w:rsidP="0027342D">
      <w:pPr>
        <w:numPr>
          <w:ilvl w:val="0"/>
          <w:numId w:val="5"/>
        </w:numPr>
        <w:tabs>
          <w:tab w:val="clear" w:pos="1320"/>
          <w:tab w:val="num" w:pos="720"/>
        </w:tabs>
        <w:ind w:left="720"/>
        <w:jc w:val="both"/>
        <w:rPr>
          <w:sz w:val="23"/>
          <w:szCs w:val="23"/>
        </w:rPr>
      </w:pPr>
      <w:r w:rsidRPr="00A934B4">
        <w:rPr>
          <w:sz w:val="23"/>
          <w:szCs w:val="23"/>
        </w:rPr>
        <w:t>Posiadania niezbędnej wiedzy i doświadczenia – Wykonawca winien wykazać, że w okresie ostatnich pięciu lat przed upływem terminu składania ofert, a jeżeli okres prowadzenia działalności jest krótszy – w tym okresie, wykonał co najmniej;</w:t>
      </w:r>
    </w:p>
    <w:p w:rsidR="002979DA" w:rsidRPr="009507BA" w:rsidRDefault="002979DA" w:rsidP="0027342D">
      <w:pPr>
        <w:ind w:left="720"/>
        <w:jc w:val="both"/>
        <w:rPr>
          <w:sz w:val="23"/>
          <w:szCs w:val="23"/>
        </w:rPr>
      </w:pPr>
      <w:r w:rsidRPr="00A934B4">
        <w:rPr>
          <w:sz w:val="23"/>
          <w:szCs w:val="23"/>
        </w:rPr>
        <w:t>- jedną robotę w zakresie robót ogólnobudowlanych w skład której wchodził dac</w:t>
      </w:r>
      <w:r>
        <w:rPr>
          <w:sz w:val="23"/>
          <w:szCs w:val="23"/>
        </w:rPr>
        <w:t>h z pokryciem dachówką karpiówką</w:t>
      </w:r>
      <w:r w:rsidRPr="00A934B4">
        <w:rPr>
          <w:sz w:val="23"/>
          <w:szCs w:val="23"/>
        </w:rPr>
        <w:t>, w obiekcie zabytkowym o kubaturze min. 10 000m</w:t>
      </w:r>
      <w:r w:rsidRPr="00A934B4">
        <w:rPr>
          <w:sz w:val="23"/>
          <w:szCs w:val="23"/>
          <w:vertAlign w:val="superscript"/>
        </w:rPr>
        <w:t>3</w:t>
      </w:r>
      <w:r w:rsidRPr="00A934B4">
        <w:rPr>
          <w:sz w:val="23"/>
          <w:szCs w:val="23"/>
        </w:rPr>
        <w:t xml:space="preserve">, robota o wartości co najmniej na kwotę brutto 250 000,00 zł. </w:t>
      </w:r>
      <w:r w:rsidRPr="00A54DFE">
        <w:rPr>
          <w:sz w:val="23"/>
          <w:szCs w:val="23"/>
        </w:rPr>
        <w:t>Wykonawca składa wraz z ofertą wykaz robót wraz z dokumentami potwierdzającymi, ze roboty zostały wykonane zgodnie z zasadami sztuki budowlanej i prawidłowo ukończone.</w:t>
      </w:r>
    </w:p>
    <w:p w:rsidR="007C06F7" w:rsidRDefault="002979DA" w:rsidP="005623B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Dysponowania odpowiednim potencjałem technicznym oraz osobami zdolnymi do wykonania zamówienia</w:t>
      </w:r>
      <w:r>
        <w:rPr>
          <w:sz w:val="23"/>
          <w:szCs w:val="23"/>
        </w:rPr>
        <w:t xml:space="preserve"> – Wykonawca zagwarantuje, że osoby, które będą uczestniczyć w wykonywaniu zamówienia, posiadają wymagane uprawnienia (jeżeli ustawy nakładają obowiązek posiadania takich uprawnień) oraz, że dysponuje co najmniej 1 </w:t>
      </w:r>
      <w:r>
        <w:rPr>
          <w:sz w:val="23"/>
          <w:szCs w:val="23"/>
        </w:rPr>
        <w:lastRenderedPageBreak/>
        <w:t xml:space="preserve">osobą, tj. kierownikiem robót budowlanych, uprawnionym do kierowania robotami w zakresie konstrukcyjno-budowlanym bez ograniczeń, należącym do Izby Inżynierów Budownictwa i posiada uprawnienia zgodne z </w:t>
      </w:r>
      <w:r>
        <w:rPr>
          <w:rFonts w:ascii="Tahoma" w:hAnsi="Tahoma" w:cs="Tahoma"/>
          <w:sz w:val="23"/>
          <w:szCs w:val="23"/>
        </w:rPr>
        <w:t>§</w:t>
      </w:r>
      <w:r>
        <w:rPr>
          <w:sz w:val="23"/>
          <w:szCs w:val="23"/>
        </w:rPr>
        <w:t xml:space="preserve">24 ust.1i2  RMKiDN z dnia 7.07.2001r. </w:t>
      </w:r>
      <w:r w:rsidR="007C06F7">
        <w:rPr>
          <w:sz w:val="23"/>
          <w:szCs w:val="23"/>
        </w:rPr>
        <w:t>powierzenia kierowania robotami budowlanymi i wykonywanie prac konserwatorskich osobom posiadające kwalifikację o których mowa  w art.37 a i c ustawy o ochronie zabytków i opiece nad zabytkami.</w:t>
      </w:r>
    </w:p>
    <w:p w:rsidR="002979DA" w:rsidRPr="009507BA" w:rsidRDefault="002979DA" w:rsidP="000D4B00">
      <w:pPr>
        <w:ind w:left="720"/>
        <w:jc w:val="both"/>
        <w:rPr>
          <w:sz w:val="23"/>
          <w:szCs w:val="23"/>
        </w:rPr>
      </w:pPr>
    </w:p>
    <w:p w:rsidR="002979DA" w:rsidRDefault="002979DA" w:rsidP="0027342D">
      <w:pPr>
        <w:numPr>
          <w:ilvl w:val="0"/>
          <w:numId w:val="5"/>
        </w:numPr>
        <w:tabs>
          <w:tab w:val="clear" w:pos="1320"/>
          <w:tab w:val="num" w:pos="720"/>
        </w:tabs>
        <w:ind w:left="72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Sytuacji ekonomicznej i finansowej zapewniającej wykonanie zamówienia</w:t>
      </w:r>
      <w:r>
        <w:rPr>
          <w:sz w:val="23"/>
          <w:szCs w:val="23"/>
        </w:rPr>
        <w:t xml:space="preserve"> – warunek zostanie spełniony na podstawie złożonego oświadczenia o spełnianiu warunków udziału w postępowaniu, o których mowa w art. 22 ust. 1 pkt. 1-4 ustawy PZP</w:t>
      </w:r>
      <w:r w:rsidRPr="009507BA">
        <w:rPr>
          <w:sz w:val="23"/>
          <w:szCs w:val="23"/>
        </w:rPr>
        <w:t xml:space="preserve">. </w:t>
      </w:r>
    </w:p>
    <w:p w:rsidR="002979DA" w:rsidRDefault="002979DA" w:rsidP="0027342D">
      <w:pPr>
        <w:numPr>
          <w:ilvl w:val="0"/>
          <w:numId w:val="5"/>
        </w:numPr>
        <w:tabs>
          <w:tab w:val="clear" w:pos="1320"/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Wykonawca może polegać na wiedzy i doświadczeniu, potencjale technicznym, osobach zdolnych 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przestawiając w tym celu pisemne zobowiązanie tych podmiotów do oddania mu do dyspozycji niezbędnych zasobów na okres korzystania z nich przy wykonywaniu zamówienia – w formie kopii dokumentów tych podmiotów poświadczonych za zgodność z oryginałem przez Wykonawcę lub te podmioty oraz przedłoży wykaz tych podmiotów.</w:t>
      </w:r>
    </w:p>
    <w:p w:rsidR="002979DA" w:rsidRPr="009507BA" w:rsidRDefault="002979DA" w:rsidP="0027342D">
      <w:pPr>
        <w:numPr>
          <w:ilvl w:val="0"/>
          <w:numId w:val="5"/>
        </w:numPr>
        <w:tabs>
          <w:tab w:val="clear" w:pos="1320"/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Ocena spełnienia powyższych warunków nastąpi na podstawie treści przedstawionych dokumentów i oświadczeń wyszczególnionych w Rozdziale VII na zasadzie „spełnia „ lub „nie spełnia” wymaganych warunków określonych w Rozdziale VI. Wykonawcy, którzy nie spełnią wymaganych warunków, nie wykażą spełnienia warunków udziału zostaną wykluczeni z postępowania na postawie art.. 24 ustawy PZP, a ich oferty zostaną uznane za odrzucone, z zastrzeżeniem art. 26 ust. 3 ustawy PZP.</w:t>
      </w:r>
    </w:p>
    <w:p w:rsidR="002979DA" w:rsidRPr="009507BA" w:rsidRDefault="002979DA" w:rsidP="0027342D">
      <w:pPr>
        <w:tabs>
          <w:tab w:val="num" w:pos="1440"/>
        </w:tabs>
        <w:jc w:val="both"/>
        <w:rPr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b/>
          <w:bCs/>
          <w:sz w:val="23"/>
          <w:szCs w:val="23"/>
        </w:rPr>
        <w:t xml:space="preserve">WYKAZ OŚWIADCZEŃ </w:t>
      </w:r>
      <w:r>
        <w:rPr>
          <w:rFonts w:ascii="Times New Roman" w:hAnsi="Times New Roman" w:cs="Times New Roman"/>
          <w:b/>
          <w:bCs/>
          <w:sz w:val="23"/>
          <w:szCs w:val="23"/>
        </w:rPr>
        <w:t>LUB</w:t>
      </w:r>
      <w:r w:rsidRPr="009507BA">
        <w:rPr>
          <w:rFonts w:ascii="Times New Roman" w:hAnsi="Times New Roman" w:cs="Times New Roman"/>
          <w:b/>
          <w:bCs/>
          <w:sz w:val="23"/>
          <w:szCs w:val="23"/>
        </w:rPr>
        <w:t xml:space="preserve"> DOKUMENTÓW, JAKIE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MAJĄ DOSTARCZYĆ </w:t>
      </w:r>
      <w:r w:rsidRPr="009507BA">
        <w:rPr>
          <w:rFonts w:ascii="Times New Roman" w:hAnsi="Times New Roman" w:cs="Times New Roman"/>
          <w:b/>
          <w:bCs/>
          <w:sz w:val="23"/>
          <w:szCs w:val="23"/>
        </w:rPr>
        <w:t xml:space="preserve">WYKONAWCY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6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Pr="009507BA" w:rsidRDefault="002979DA" w:rsidP="0027342D">
      <w:pPr>
        <w:pStyle w:val="Zwykytekst"/>
        <w:tabs>
          <w:tab w:val="num" w:pos="720"/>
        </w:tabs>
        <w:ind w:left="720"/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b/>
          <w:bCs/>
          <w:sz w:val="23"/>
          <w:szCs w:val="23"/>
        </w:rPr>
        <w:t>W celu potwierdzenia spełniania warunków udziału w postępowaniu, do oferty należy dołączyć:</w:t>
      </w:r>
    </w:p>
    <w:p w:rsidR="002979DA" w:rsidRPr="009507BA" w:rsidRDefault="002979DA" w:rsidP="0027342D">
      <w:pPr>
        <w:pStyle w:val="Tekstpodstawowy2"/>
        <w:spacing w:after="0" w:line="240" w:lineRule="auto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Oświadczenie o spełnianiu warunków ubiegania się o zamówienie określonych przepisami art.22 ust.</w:t>
      </w:r>
      <w:r>
        <w:rPr>
          <w:sz w:val="23"/>
          <w:szCs w:val="23"/>
        </w:rPr>
        <w:t>1 ustawy Pzp (wzór - załącznik N</w:t>
      </w:r>
      <w:r w:rsidRPr="009507BA">
        <w:rPr>
          <w:sz w:val="23"/>
          <w:szCs w:val="23"/>
        </w:rPr>
        <w:t xml:space="preserve">r </w:t>
      </w:r>
      <w:r>
        <w:rPr>
          <w:sz w:val="23"/>
          <w:szCs w:val="23"/>
        </w:rPr>
        <w:t>2 do SIWZ). W przypadku Wykonawców ubiegających się wspólnie o udzielenie zamówienia, w celu potwierdzenia spełniania warunków udziału w postępowaniu oświadczenie o spełnieniu warunków udziału w postępowaniu składa każdy z wykonawców, wspólnie ubiegających się o udzielenie zamówienia.</w:t>
      </w:r>
    </w:p>
    <w:p w:rsidR="002979DA" w:rsidRPr="009507BA" w:rsidRDefault="002979DA" w:rsidP="0027342D">
      <w:pPr>
        <w:pStyle w:val="Tekstpodstawowy2"/>
        <w:spacing w:after="0" w:line="240" w:lineRule="auto"/>
        <w:ind w:left="1080"/>
        <w:jc w:val="both"/>
        <w:rPr>
          <w:rFonts w:eastAsia="Univers-PL"/>
          <w:sz w:val="23"/>
          <w:szCs w:val="23"/>
        </w:rPr>
      </w:pPr>
    </w:p>
    <w:p w:rsidR="002979DA" w:rsidRPr="009507BA" w:rsidRDefault="002979DA" w:rsidP="0027342D">
      <w:pPr>
        <w:pStyle w:val="Tekstpodstawowy2"/>
        <w:numPr>
          <w:ilvl w:val="1"/>
          <w:numId w:val="2"/>
        </w:numPr>
        <w:tabs>
          <w:tab w:val="clear" w:pos="1193"/>
          <w:tab w:val="num" w:pos="720"/>
        </w:tabs>
        <w:spacing w:after="0" w:line="240" w:lineRule="auto"/>
        <w:ind w:left="720" w:hanging="180"/>
        <w:jc w:val="both"/>
        <w:rPr>
          <w:rFonts w:eastAsia="Univers-PL"/>
          <w:b/>
          <w:bCs/>
          <w:sz w:val="23"/>
          <w:szCs w:val="23"/>
        </w:rPr>
      </w:pPr>
      <w:r w:rsidRPr="009507BA">
        <w:rPr>
          <w:rFonts w:eastAsia="Univers-PL"/>
          <w:b/>
          <w:bCs/>
          <w:sz w:val="23"/>
          <w:szCs w:val="23"/>
        </w:rPr>
        <w:t>W celu wykazania braku podstaw do wykluczenia z postępowania o udzielenie zamówienia, do oferty należy dołączyć:</w:t>
      </w:r>
    </w:p>
    <w:p w:rsidR="002979DA" w:rsidRPr="009507BA" w:rsidRDefault="002979DA" w:rsidP="005623B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eastAsia="Univers-PL"/>
          <w:b/>
          <w:bCs/>
          <w:sz w:val="23"/>
          <w:szCs w:val="23"/>
        </w:rPr>
      </w:pPr>
      <w:r w:rsidRPr="009507BA">
        <w:rPr>
          <w:rFonts w:eastAsia="Univers-PL"/>
          <w:sz w:val="23"/>
          <w:szCs w:val="23"/>
        </w:rPr>
        <w:t>Oświadczenie o braku podstaw do wykluczenia</w:t>
      </w:r>
      <w:r w:rsidRPr="009507BA">
        <w:rPr>
          <w:rFonts w:eastAsia="Univers-PL"/>
          <w:b/>
          <w:bCs/>
          <w:sz w:val="23"/>
          <w:szCs w:val="23"/>
        </w:rPr>
        <w:t xml:space="preserve"> </w:t>
      </w:r>
      <w:r w:rsidRPr="009507BA">
        <w:rPr>
          <w:sz w:val="23"/>
          <w:szCs w:val="23"/>
        </w:rPr>
        <w:t>(wzór - załącz</w:t>
      </w:r>
      <w:r>
        <w:rPr>
          <w:sz w:val="23"/>
          <w:szCs w:val="23"/>
        </w:rPr>
        <w:t>nik N</w:t>
      </w:r>
      <w:r w:rsidRPr="009507BA">
        <w:rPr>
          <w:sz w:val="23"/>
          <w:szCs w:val="23"/>
        </w:rPr>
        <w:t>r 4 do SIWZ);</w:t>
      </w:r>
    </w:p>
    <w:p w:rsidR="002979DA" w:rsidRPr="009507BA" w:rsidRDefault="002979DA" w:rsidP="005623B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eastAsia="Univers-PL"/>
          <w:b/>
          <w:bCs/>
          <w:sz w:val="23"/>
          <w:szCs w:val="23"/>
        </w:rPr>
      </w:pPr>
      <w:r w:rsidRPr="009507BA">
        <w:rPr>
          <w:sz w:val="23"/>
          <w:szCs w:val="23"/>
        </w:rPr>
        <w:t>Aktualny odpis z właściwego rejestru (KRS) , jeżeli odrębne przepisy wymagają wpisu do rejestru, wystawiony nie wcześniej niż 6 miesięcy przed upływem terminu składania wniosków o dopuszczenie do udziału w postępowaniu o udzielenie zamówienia albo składania ofert;</w:t>
      </w:r>
    </w:p>
    <w:p w:rsidR="002979DA" w:rsidRPr="009507BA" w:rsidRDefault="002979DA" w:rsidP="0027342D">
      <w:pPr>
        <w:pStyle w:val="Tekstpodstawowy2"/>
        <w:numPr>
          <w:ilvl w:val="1"/>
          <w:numId w:val="2"/>
        </w:numPr>
        <w:tabs>
          <w:tab w:val="clear" w:pos="1193"/>
          <w:tab w:val="num" w:pos="720"/>
        </w:tabs>
        <w:spacing w:after="0" w:line="240" w:lineRule="auto"/>
        <w:ind w:left="720" w:hanging="180"/>
        <w:jc w:val="both"/>
        <w:rPr>
          <w:b/>
          <w:bCs/>
          <w:sz w:val="23"/>
          <w:szCs w:val="23"/>
        </w:rPr>
      </w:pPr>
      <w:r w:rsidRPr="009507BA">
        <w:rPr>
          <w:b/>
          <w:bCs/>
          <w:sz w:val="23"/>
          <w:szCs w:val="23"/>
        </w:rPr>
        <w:t xml:space="preserve">W celu potwierdzenia, że </w:t>
      </w:r>
      <w:r>
        <w:rPr>
          <w:b/>
          <w:bCs/>
          <w:sz w:val="23"/>
          <w:szCs w:val="23"/>
        </w:rPr>
        <w:t xml:space="preserve">Wykonawca posiada wiedzę oraz doświadczenie do </w:t>
      </w:r>
      <w:r w:rsidRPr="009507BA">
        <w:rPr>
          <w:b/>
          <w:bCs/>
          <w:sz w:val="23"/>
          <w:szCs w:val="23"/>
        </w:rPr>
        <w:t>oferty należy załączyć:</w:t>
      </w:r>
    </w:p>
    <w:p w:rsidR="002979DA" w:rsidRDefault="002979DA" w:rsidP="0027342D">
      <w:pPr>
        <w:jc w:val="both"/>
        <w:rPr>
          <w:sz w:val="23"/>
          <w:szCs w:val="23"/>
        </w:rPr>
      </w:pPr>
      <w:r>
        <w:rPr>
          <w:sz w:val="23"/>
          <w:szCs w:val="23"/>
        </w:rPr>
        <w:t>Wykaz robót budowlanych wykonanych w okresie ostatnich pięciu lat przed upływem terminu składania ofert (wzór – załącznik Nr 6 do SIWZ), a jeżeli okres prowadzenia działalności jest krótszy, Wykonawca winien wykazać, że wykonał co najmniej</w:t>
      </w:r>
      <w:r w:rsidRPr="009507BA">
        <w:rPr>
          <w:sz w:val="23"/>
          <w:szCs w:val="23"/>
        </w:rPr>
        <w:t>;</w:t>
      </w:r>
    </w:p>
    <w:p w:rsidR="002979DA" w:rsidRDefault="002979DA" w:rsidP="0027342D">
      <w:pPr>
        <w:jc w:val="both"/>
        <w:rPr>
          <w:sz w:val="23"/>
          <w:szCs w:val="23"/>
        </w:rPr>
      </w:pPr>
      <w:r w:rsidRPr="00A934B4">
        <w:rPr>
          <w:sz w:val="23"/>
          <w:szCs w:val="23"/>
        </w:rPr>
        <w:t>jedną robotę w zakresie robót ogólnobudowlanych w skład której wchodził dac</w:t>
      </w:r>
      <w:r>
        <w:rPr>
          <w:sz w:val="23"/>
          <w:szCs w:val="23"/>
        </w:rPr>
        <w:t>h z pokryciem dachówką karpiówką</w:t>
      </w:r>
      <w:r w:rsidRPr="00A934B4">
        <w:rPr>
          <w:sz w:val="23"/>
          <w:szCs w:val="23"/>
        </w:rPr>
        <w:t>, w obiekcie zabytkowym o kubaturze min. 10 000m</w:t>
      </w:r>
      <w:r w:rsidRPr="00A934B4">
        <w:rPr>
          <w:sz w:val="23"/>
          <w:szCs w:val="23"/>
          <w:vertAlign w:val="superscript"/>
        </w:rPr>
        <w:t>3</w:t>
      </w:r>
      <w:r w:rsidRPr="00A934B4">
        <w:rPr>
          <w:sz w:val="23"/>
          <w:szCs w:val="23"/>
        </w:rPr>
        <w:t>, robota o wartości co najmniej na kwotę brutto 250 000,00 zł z dokumentami potwierdzającymi, ze roboty zostały wykonane zgodnie z zasadami sztuki budowlanej i prawidłowo ukończone.</w:t>
      </w:r>
    </w:p>
    <w:p w:rsidR="002979DA" w:rsidRPr="006F2297" w:rsidRDefault="002979DA" w:rsidP="0027342D">
      <w:pPr>
        <w:numPr>
          <w:ilvl w:val="1"/>
          <w:numId w:val="2"/>
        </w:numPr>
        <w:tabs>
          <w:tab w:val="clear" w:pos="1193"/>
          <w:tab w:val="num" w:pos="709"/>
        </w:tabs>
        <w:ind w:left="709" w:hanging="283"/>
        <w:jc w:val="both"/>
        <w:rPr>
          <w:sz w:val="23"/>
          <w:szCs w:val="23"/>
        </w:rPr>
      </w:pPr>
      <w:r w:rsidRPr="00552D28">
        <w:rPr>
          <w:b/>
          <w:bCs/>
          <w:sz w:val="23"/>
          <w:szCs w:val="23"/>
        </w:rPr>
        <w:lastRenderedPageBreak/>
        <w:t xml:space="preserve">W celu potwierdzenia, że Wykonawca </w:t>
      </w:r>
      <w:r>
        <w:rPr>
          <w:b/>
          <w:bCs/>
          <w:sz w:val="23"/>
          <w:szCs w:val="23"/>
        </w:rPr>
        <w:t>dysponuje</w:t>
      </w:r>
      <w:r w:rsidRPr="00552D28">
        <w:rPr>
          <w:b/>
          <w:bCs/>
          <w:sz w:val="23"/>
          <w:szCs w:val="23"/>
        </w:rPr>
        <w:t xml:space="preserve"> osobami zdolnymi do wykonania zamówienia</w:t>
      </w:r>
      <w:r>
        <w:rPr>
          <w:b/>
          <w:bCs/>
          <w:sz w:val="23"/>
          <w:szCs w:val="23"/>
        </w:rPr>
        <w:t>:</w:t>
      </w:r>
    </w:p>
    <w:p w:rsidR="002979DA" w:rsidRPr="006F2297" w:rsidRDefault="002979DA" w:rsidP="0027342D">
      <w:pPr>
        <w:jc w:val="both"/>
        <w:rPr>
          <w:sz w:val="23"/>
          <w:szCs w:val="23"/>
        </w:rPr>
      </w:pPr>
      <w:r>
        <w:rPr>
          <w:sz w:val="23"/>
          <w:szCs w:val="23"/>
        </w:rPr>
        <w:t>Wykonawca musi</w:t>
      </w:r>
      <w:r w:rsidRPr="006F2297">
        <w:rPr>
          <w:sz w:val="23"/>
          <w:szCs w:val="23"/>
        </w:rPr>
        <w:t xml:space="preserve"> wykazać, że</w:t>
      </w:r>
      <w:r w:rsidRPr="00552D28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dysponuje co najmniej 1 osobą, tj. kierownikiem robót budowlanych, uprawnionym do kierowania robotami w zakresie konstrukcyjno-budowlanym bez ograniczeń, należącym do Izby Inżynierów Budownictwa</w:t>
      </w:r>
      <w:r w:rsidRPr="009507BA">
        <w:rPr>
          <w:sz w:val="23"/>
          <w:szCs w:val="23"/>
        </w:rPr>
        <w:t>.</w:t>
      </w:r>
      <w:r>
        <w:rPr>
          <w:sz w:val="23"/>
          <w:szCs w:val="23"/>
        </w:rPr>
        <w:t xml:space="preserve"> Wykonawca musi załączyć uprawnienia oraz potwierdzenie przynależności do Izby Inżynierów Budownictwa kierownika robót budowlanych, uprawnienia konserwatorskie oraz informację </w:t>
      </w:r>
      <w:r>
        <w:rPr>
          <w:sz w:val="23"/>
          <w:szCs w:val="23"/>
          <w:u w:val="single"/>
        </w:rPr>
        <w:t>o podstawie dysponowania osobami.</w:t>
      </w:r>
    </w:p>
    <w:p w:rsidR="002979DA" w:rsidRPr="009507BA" w:rsidRDefault="002979DA" w:rsidP="0027342D">
      <w:pPr>
        <w:pStyle w:val="Tekstpodstawowy2"/>
        <w:numPr>
          <w:ilvl w:val="1"/>
          <w:numId w:val="2"/>
        </w:numPr>
        <w:tabs>
          <w:tab w:val="clear" w:pos="1193"/>
          <w:tab w:val="num" w:pos="720"/>
        </w:tabs>
        <w:spacing w:after="0" w:line="240" w:lineRule="auto"/>
        <w:ind w:left="720" w:hanging="180"/>
        <w:jc w:val="both"/>
        <w:rPr>
          <w:rFonts w:eastAsia="Univers-PL"/>
          <w:b/>
          <w:bCs/>
          <w:sz w:val="23"/>
          <w:szCs w:val="23"/>
        </w:rPr>
      </w:pPr>
      <w:r w:rsidRPr="009507BA">
        <w:rPr>
          <w:rFonts w:eastAsia="Univers-PL"/>
          <w:b/>
          <w:bCs/>
          <w:sz w:val="23"/>
          <w:szCs w:val="23"/>
        </w:rPr>
        <w:t>Dokumenty potwierdzające spełnienie warunków udziału w postępowaniu Wykonawców mających siedzibę lub miejsce zamieszkania za granicą:</w:t>
      </w:r>
    </w:p>
    <w:p w:rsidR="002979DA" w:rsidRPr="009507BA" w:rsidRDefault="002979DA" w:rsidP="005623BB">
      <w:pPr>
        <w:pStyle w:val="Zwykytekst"/>
        <w:numPr>
          <w:ilvl w:val="0"/>
          <w:numId w:val="8"/>
        </w:numPr>
        <w:tabs>
          <w:tab w:val="clear" w:pos="1193"/>
          <w:tab w:val="num" w:pos="284"/>
        </w:tabs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Jeżeli Wykonawca ma siedzibę lub miejsce zamieszkania poza terytorium Rzeczpospolitej Polskiej, zamiast dokumentów wymienionych w punkcie VIII. ust. 2 pkt. 2 SIWZ składa dokument lub dokumenty wystawione w kraju, w którym Wykonawca ma siedzibę lub miejsce zamieszkania, wystawiony nie wcześniej niż 6 miesięcy przed upływem terminu składania ofert, potwierdzające, że nie otwarto jego likwidacji ani nie ogłoszono upadłości.</w:t>
      </w:r>
    </w:p>
    <w:p w:rsidR="002979DA" w:rsidRPr="009507BA" w:rsidRDefault="002979DA" w:rsidP="005623BB">
      <w:pPr>
        <w:pStyle w:val="Tekstpodstawowy2"/>
        <w:numPr>
          <w:ilvl w:val="0"/>
          <w:numId w:val="8"/>
        </w:numPr>
        <w:tabs>
          <w:tab w:val="clear" w:pos="1193"/>
          <w:tab w:val="num" w:pos="284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Jeżeli w kraju pochodzenia osoby lub w kraju, w którym wykonawca ma siedzibę lub miejsce zamieszkania, nie wydaje się dokumentów, o których mowa w ust. 1) zastępuje się je dokumentem zawierającym oświadczenie złożone przed notariuszem, właściwym organem sądowym, administracyjnym albo organem samorządu zawodowego lub gospodarczego odpowiednio kraju pochodzenia osoby lub kraju.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Wszystkie dokumenty powinny być składane w formie oryginału lub kopii poświadczonej za zgodność z oryginałem przez osoby upoważnione do reprezentowania Wykonawcy.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W przypadku, gdy złożona przez Wykonawcę kopia dokumentu będzie nieczytelna lub budzić będzie wątpliwości, co do jej prawdziwości, Zamawiający może żądać przedstawienia oryginału lub notarialnie poświadczonej kopii dokumentu.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Dokumenty sporządzone w innym, niż język polski muszą być składane z tłumaczeniem na język polski (z wyłączeniem kart katalogowych)</w:t>
      </w:r>
      <w:r>
        <w:rPr>
          <w:rFonts w:ascii="Times New Roman" w:hAnsi="Times New Roman" w:cs="Times New Roman"/>
          <w:sz w:val="23"/>
          <w:szCs w:val="23"/>
        </w:rPr>
        <w:t>, przez tłumacza przysięgłego.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W przypadku, gdy Wykonawcę reprezentuje pełnomocnik, do oferty musi być załączone pełnomocnictwo określające jego zakres i podpisane przez osoby uprawnione do reprezentowania Wykonawcy. W przypadku złożenia kserokopii pełnomocnictwa musi ona być potwierdzona przez osobę udzielającą pełnomocnictwa „</w:t>
      </w:r>
      <w:r w:rsidRPr="009507BA">
        <w:rPr>
          <w:rFonts w:ascii="Times New Roman" w:hAnsi="Times New Roman" w:cs="Times New Roman"/>
          <w:i/>
          <w:iCs/>
          <w:sz w:val="23"/>
          <w:szCs w:val="23"/>
        </w:rPr>
        <w:t>za zgodność z oryginałem</w:t>
      </w:r>
      <w:r w:rsidRPr="009507BA">
        <w:rPr>
          <w:rFonts w:ascii="Times New Roman" w:hAnsi="Times New Roman" w:cs="Times New Roman"/>
          <w:sz w:val="23"/>
          <w:szCs w:val="23"/>
        </w:rPr>
        <w:t>”.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 xml:space="preserve">Jeżeli Wykonawca, wykazując spełnianie warunków, o których mowa w art. 22 ust. 1 ustawy  – polega na zasobach innych podmiotów, na zasadach określonych w art. 26 ust. 2b ustawy,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Jeżeli Wykonawca, wykazując spełnianie warunków, o których mowa w art. 22 ust. 1 ustawy – polega na zasobach innych podmiotów, na zasadach określonych w art. 26 ust. 2b ustawy, a podmioty te będą brały udział w</w:t>
      </w:r>
      <w:r>
        <w:rPr>
          <w:rFonts w:ascii="Times New Roman" w:hAnsi="Times New Roman" w:cs="Times New Roman"/>
          <w:sz w:val="23"/>
          <w:szCs w:val="23"/>
        </w:rPr>
        <w:t xml:space="preserve"> realizacji części zamówienia, Z</w:t>
      </w:r>
      <w:r w:rsidRPr="009507BA">
        <w:rPr>
          <w:rFonts w:ascii="Times New Roman" w:hAnsi="Times New Roman" w:cs="Times New Roman"/>
          <w:sz w:val="23"/>
          <w:szCs w:val="23"/>
        </w:rPr>
        <w:t>amawiający żąda przedstawienia w odniesieniu do tych podmiotów dokumentów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9507BA">
        <w:rPr>
          <w:rFonts w:ascii="Times New Roman" w:hAnsi="Times New Roman" w:cs="Times New Roman"/>
          <w:sz w:val="23"/>
          <w:szCs w:val="23"/>
        </w:rPr>
        <w:t xml:space="preserve">Postanowienia dotyczące podmiotów, które mają siedzibę lub miejsce zamieszkania poza granicami Rzeczypospolitej stosuje się odpowiednio. 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 kopie dokumentów dotyczących odpowiednio wykonawcy lub tych podmiotów są poświadczane za zgodność z oryginałem przez wykonawcę lub te podmioty.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2979DA" w:rsidRPr="009507BA" w:rsidRDefault="002979DA" w:rsidP="0027342D">
      <w:pPr>
        <w:ind w:left="720"/>
        <w:jc w:val="both"/>
        <w:rPr>
          <w:sz w:val="23"/>
          <w:szCs w:val="23"/>
        </w:rPr>
      </w:pPr>
    </w:p>
    <w:p w:rsidR="002979DA" w:rsidRPr="009507BA" w:rsidRDefault="002979DA" w:rsidP="0027342D">
      <w:pPr>
        <w:pStyle w:val="Zwykytekst"/>
        <w:ind w:left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lastRenderedPageBreak/>
        <w:t>INFORMACJA O SPOSOBIE POROZUMIEWANIA SIĘ Z WYKONAWCAMI ORAZ PRZEKAZYWANIA OŚWIADCZEŃ I DOKUMENTÓW, A TAKŻE WSKAZANIE OSÓB UPRAWNIONYCH DO POROZUMIEWANIA SIĘ Z WYKONAWCAMI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7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Zgodnie z art. 27 ust. 1 ustawy Pzp, wszelkie oświadczenia, wnioski, zawiadomienia oraz informacje dotyczące niniejszego postępowania przekazywane będą pisemnie.</w:t>
      </w:r>
    </w:p>
    <w:p w:rsidR="002979DA" w:rsidRPr="009507BA" w:rsidRDefault="002979DA" w:rsidP="0027342D">
      <w:pPr>
        <w:pStyle w:val="Zwykytek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Oświadczenia, wnioski, zawiadomienia oraz informacje przekazane z pomocą faksu, pocztą elektroniczną uważa się za złożone w terminie, jeśli ich treść dotarła do adresata przed upływem terminu. Każda ze Stron na żądanie drugiej strony ma obowiązek niezwłocznie potwierdzić fakt jej otrzymania.</w:t>
      </w:r>
    </w:p>
    <w:p w:rsidR="002979DA" w:rsidRPr="009507BA" w:rsidRDefault="002979DA" w:rsidP="0027342D">
      <w:pPr>
        <w:pStyle w:val="Zwykytek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Korespondencję należy oznaczać numerem postępowania i przekazywać:</w:t>
      </w:r>
    </w:p>
    <w:p w:rsidR="002979DA" w:rsidRPr="009507BA" w:rsidRDefault="002979DA" w:rsidP="005623BB">
      <w:pPr>
        <w:pStyle w:val="Zwykyteks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pocztą elektroniczną na adres e-mail: </w:t>
      </w:r>
      <w:r w:rsidR="00D64893">
        <w:rPr>
          <w:rFonts w:ascii="Times New Roman" w:eastAsia="MS Mincho" w:hAnsi="Times New Roman" w:cs="Times New Roman"/>
          <w:sz w:val="23"/>
          <w:szCs w:val="23"/>
        </w:rPr>
        <w:t>sekretariat</w:t>
      </w:r>
      <w:r>
        <w:rPr>
          <w:rFonts w:ascii="Times New Roman" w:eastAsia="MS Mincho" w:hAnsi="Times New Roman" w:cs="Times New Roman"/>
          <w:sz w:val="23"/>
          <w:szCs w:val="23"/>
        </w:rPr>
        <w:t>@</w:t>
      </w:r>
      <w:r w:rsidR="00D64893">
        <w:rPr>
          <w:rFonts w:ascii="Times New Roman" w:eastAsia="MS Mincho" w:hAnsi="Times New Roman" w:cs="Times New Roman"/>
          <w:sz w:val="23"/>
          <w:szCs w:val="23"/>
        </w:rPr>
        <w:t>tl</w:t>
      </w:r>
      <w:r>
        <w:rPr>
          <w:rFonts w:ascii="Times New Roman" w:eastAsia="MS Mincho" w:hAnsi="Times New Roman" w:cs="Times New Roman"/>
          <w:sz w:val="23"/>
          <w:szCs w:val="23"/>
        </w:rPr>
        <w:t>milicz.pl</w:t>
      </w:r>
      <w:r w:rsidRPr="009507BA">
        <w:rPr>
          <w:rFonts w:ascii="Times New Roman" w:eastAsia="MS Mincho" w:hAnsi="Times New Roman" w:cs="Times New Roman"/>
          <w:sz w:val="23"/>
          <w:szCs w:val="23"/>
        </w:rPr>
        <w:t>;</w:t>
      </w:r>
    </w:p>
    <w:p w:rsidR="002979DA" w:rsidRPr="009507BA" w:rsidRDefault="002979DA" w:rsidP="005623BB">
      <w:pPr>
        <w:pStyle w:val="Zwykytekst"/>
        <w:numPr>
          <w:ilvl w:val="0"/>
          <w:numId w:val="6"/>
        </w:numPr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faksem</w:t>
      </w:r>
      <w:r>
        <w:rPr>
          <w:rFonts w:ascii="Times New Roman" w:eastAsia="MS Mincho" w:hAnsi="Times New Roman" w:cs="Times New Roman"/>
          <w:sz w:val="23"/>
          <w:szCs w:val="23"/>
        </w:rPr>
        <w:t>; 713840718</w:t>
      </w:r>
    </w:p>
    <w:p w:rsidR="002979DA" w:rsidRDefault="002979DA" w:rsidP="005623BB">
      <w:pPr>
        <w:pStyle w:val="Zwykyteks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pisemną, na adres Zamawiającego – </w:t>
      </w:r>
      <w:r>
        <w:rPr>
          <w:rFonts w:ascii="Times New Roman" w:eastAsia="MS Mincho" w:hAnsi="Times New Roman" w:cs="Times New Roman"/>
          <w:sz w:val="23"/>
          <w:szCs w:val="23"/>
        </w:rPr>
        <w:t>Technikum Leśne w Miliczu,</w:t>
      </w:r>
    </w:p>
    <w:p w:rsidR="002979DA" w:rsidRPr="009507BA" w:rsidRDefault="002979DA" w:rsidP="006666AB">
      <w:pPr>
        <w:pStyle w:val="Zwykytekst"/>
        <w:ind w:left="142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ul. </w:t>
      </w:r>
      <w:r>
        <w:rPr>
          <w:rFonts w:ascii="Times New Roman" w:eastAsia="MS Mincho" w:hAnsi="Times New Roman" w:cs="Times New Roman"/>
          <w:sz w:val="23"/>
          <w:szCs w:val="23"/>
        </w:rPr>
        <w:t>Kasztelańska 1, 56-300 Milicz</w:t>
      </w: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 </w:t>
      </w:r>
    </w:p>
    <w:p w:rsidR="00771F46" w:rsidRDefault="002979DA" w:rsidP="006666AB">
      <w:pPr>
        <w:pStyle w:val="Zwykytekst"/>
        <w:tabs>
          <w:tab w:val="num" w:pos="720"/>
        </w:tabs>
        <w:ind w:left="36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4.</w:t>
      </w:r>
      <w:r>
        <w:rPr>
          <w:rFonts w:ascii="Times New Roman" w:eastAsia="MS Mincho" w:hAnsi="Times New Roman" w:cs="Times New Roman"/>
          <w:sz w:val="23"/>
          <w:szCs w:val="23"/>
        </w:rPr>
        <w:tab/>
      </w:r>
      <w:r w:rsidRPr="006666AB">
        <w:rPr>
          <w:rFonts w:ascii="Times New Roman" w:eastAsia="MS Mincho" w:hAnsi="Times New Roman" w:cs="Times New Roman"/>
          <w:sz w:val="23"/>
          <w:szCs w:val="23"/>
        </w:rPr>
        <w:t xml:space="preserve">Osoby uprawnione do porozumiewania się z Wykonawcami: </w:t>
      </w:r>
    </w:p>
    <w:p w:rsidR="002979DA" w:rsidRPr="00771F46" w:rsidRDefault="00D64893" w:rsidP="006666AB">
      <w:pPr>
        <w:pStyle w:val="Zwykytekst"/>
        <w:tabs>
          <w:tab w:val="num" w:pos="720"/>
        </w:tabs>
        <w:ind w:left="360"/>
        <w:jc w:val="both"/>
        <w:rPr>
          <w:rFonts w:ascii="Times New Roman" w:eastAsia="MS Mincho" w:hAnsi="Times New Roman"/>
          <w:b/>
          <w:sz w:val="23"/>
          <w:szCs w:val="23"/>
        </w:rPr>
      </w:pPr>
      <w:r w:rsidRPr="00771F46">
        <w:rPr>
          <w:rFonts w:ascii="Times New Roman" w:eastAsia="MS Mincho" w:hAnsi="Times New Roman" w:cs="Times New Roman"/>
          <w:b/>
          <w:sz w:val="23"/>
          <w:szCs w:val="23"/>
        </w:rPr>
        <w:t>Mariusz Sadowski</w:t>
      </w:r>
      <w:r w:rsidR="002979DA" w:rsidRPr="00771F46">
        <w:rPr>
          <w:rFonts w:ascii="Times New Roman" w:eastAsia="MS Mincho" w:hAnsi="Times New Roman" w:cs="Times New Roman"/>
          <w:b/>
          <w:sz w:val="23"/>
          <w:szCs w:val="23"/>
        </w:rPr>
        <w:t xml:space="preserve">    tel. 713840718  </w:t>
      </w:r>
      <w:r w:rsidR="009644AE">
        <w:rPr>
          <w:rFonts w:ascii="Times New Roman" w:eastAsia="MS Mincho" w:hAnsi="Times New Roman" w:cs="Times New Roman"/>
          <w:b/>
          <w:sz w:val="23"/>
          <w:szCs w:val="23"/>
        </w:rPr>
        <w:t>e-mail:kierownik.gospodarczy@tlmilicz.pl</w:t>
      </w:r>
    </w:p>
    <w:p w:rsidR="002979DA" w:rsidRPr="006666AB" w:rsidRDefault="002979DA" w:rsidP="006666AB">
      <w:pPr>
        <w:pStyle w:val="Zwykytekst"/>
        <w:tabs>
          <w:tab w:val="num" w:pos="720"/>
        </w:tabs>
        <w:ind w:left="360"/>
        <w:jc w:val="both"/>
        <w:rPr>
          <w:rFonts w:ascii="Times New Roman" w:eastAsia="MS Mincho" w:hAnsi="Times New Roman"/>
          <w:sz w:val="23"/>
          <w:szCs w:val="23"/>
        </w:rPr>
      </w:pPr>
      <w:r w:rsidRPr="006666AB">
        <w:rPr>
          <w:rFonts w:ascii="Times New Roman" w:eastAsia="MS Mincho" w:hAnsi="Times New Roman" w:cs="Times New Roman"/>
          <w:sz w:val="23"/>
          <w:szCs w:val="23"/>
        </w:rPr>
        <w:t>5.</w:t>
      </w:r>
      <w:r w:rsidRPr="006666AB">
        <w:rPr>
          <w:rFonts w:ascii="Times New Roman" w:eastAsia="MS Mincho" w:hAnsi="Times New Roman" w:cs="Times New Roman"/>
          <w:sz w:val="23"/>
          <w:szCs w:val="23"/>
        </w:rPr>
        <w:tab/>
      </w:r>
      <w:r>
        <w:rPr>
          <w:rFonts w:ascii="Times New Roman" w:eastAsia="MS Mincho" w:hAnsi="Times New Roman" w:cs="Times New Roman"/>
          <w:sz w:val="23"/>
          <w:szCs w:val="23"/>
        </w:rPr>
        <w:t>Zamawiający nie zamierza zwołać zebrania z wykonawcami</w:t>
      </w:r>
    </w:p>
    <w:p w:rsidR="002979DA" w:rsidRPr="006666AB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6666AB">
        <w:rPr>
          <w:rFonts w:ascii="Times New Roman" w:eastAsia="MS Mincho" w:hAnsi="Times New Roman" w:cs="Times New Roman"/>
          <w:b/>
          <w:bCs/>
          <w:sz w:val="23"/>
          <w:szCs w:val="23"/>
        </w:rPr>
        <w:t>WYMAGANIA DOTYCZĄCE WADIUM (art. 36 ust. 1 pkt. 8 ustawy PZP)</w:t>
      </w:r>
    </w:p>
    <w:p w:rsidR="002979DA" w:rsidRDefault="002979DA" w:rsidP="0029521F">
      <w:pPr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Wykonawca </w:t>
      </w:r>
      <w:r w:rsidRPr="00ED50E9">
        <w:rPr>
          <w:sz w:val="22"/>
          <w:szCs w:val="22"/>
        </w:rPr>
        <w:t xml:space="preserve">przystępujący do przetargu jest obowiązany wnieść wadium w wysokości: </w:t>
      </w:r>
    </w:p>
    <w:p w:rsidR="002979DA" w:rsidRDefault="002979DA" w:rsidP="0029521F">
      <w:pPr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10 000 zł (dziesięć</w:t>
      </w:r>
      <w:r w:rsidRPr="00ED50E9">
        <w:rPr>
          <w:sz w:val="22"/>
          <w:szCs w:val="22"/>
        </w:rPr>
        <w:t xml:space="preserve"> tysięcy złotych) </w:t>
      </w:r>
      <w:r>
        <w:rPr>
          <w:b/>
          <w:bCs/>
          <w:sz w:val="22"/>
          <w:szCs w:val="22"/>
        </w:rPr>
        <w:t xml:space="preserve">do dnia </w:t>
      </w:r>
      <w:r w:rsidR="005B13A5">
        <w:rPr>
          <w:b/>
          <w:bCs/>
          <w:sz w:val="22"/>
          <w:szCs w:val="22"/>
        </w:rPr>
        <w:t>20.05.</w:t>
      </w:r>
      <w:r w:rsidR="00D64893">
        <w:rPr>
          <w:b/>
          <w:bCs/>
          <w:sz w:val="22"/>
          <w:szCs w:val="22"/>
        </w:rPr>
        <w:t xml:space="preserve">2020 </w:t>
      </w:r>
      <w:r w:rsidRPr="00FB044F">
        <w:rPr>
          <w:b/>
          <w:bCs/>
          <w:sz w:val="22"/>
          <w:szCs w:val="22"/>
        </w:rPr>
        <w:t>r</w:t>
      </w:r>
      <w:r w:rsidRPr="00ED50E9">
        <w:rPr>
          <w:sz w:val="22"/>
          <w:szCs w:val="22"/>
        </w:rPr>
        <w:t xml:space="preserve"> </w:t>
      </w:r>
      <w:r w:rsidRPr="00ED50E9">
        <w:rPr>
          <w:b/>
          <w:bCs/>
          <w:sz w:val="22"/>
          <w:szCs w:val="22"/>
        </w:rPr>
        <w:t xml:space="preserve">do godziny </w:t>
      </w:r>
      <w:r>
        <w:rPr>
          <w:b/>
          <w:bCs/>
          <w:sz w:val="22"/>
          <w:szCs w:val="22"/>
        </w:rPr>
        <w:t>11ºº</w:t>
      </w:r>
      <w:r w:rsidRPr="00ED50E9">
        <w:rPr>
          <w:sz w:val="22"/>
          <w:szCs w:val="22"/>
        </w:rPr>
        <w:t xml:space="preserve">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D50E9">
        <w:rPr>
          <w:sz w:val="22"/>
          <w:szCs w:val="22"/>
        </w:rPr>
        <w:t>(jest to termin</w:t>
      </w:r>
      <w:r>
        <w:rPr>
          <w:sz w:val="22"/>
          <w:szCs w:val="22"/>
        </w:rPr>
        <w:t xml:space="preserve">, do </w:t>
      </w:r>
      <w:r w:rsidRPr="00ED50E9">
        <w:rPr>
          <w:sz w:val="22"/>
          <w:szCs w:val="22"/>
        </w:rPr>
        <w:t>którego pieniądze powinny znajdować się na koncie Zamawiającego).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D50E9">
        <w:rPr>
          <w:sz w:val="22"/>
          <w:szCs w:val="22"/>
        </w:rPr>
        <w:t xml:space="preserve">2. Wadium może być wnoszone za pomocą środków przewidzianych w art. 45.6 ustawy Pzp. </w:t>
      </w:r>
    </w:p>
    <w:p w:rsidR="002979DA" w:rsidRPr="0029521F" w:rsidRDefault="002979DA" w:rsidP="00A41112">
      <w:pPr>
        <w:ind w:left="181"/>
        <w:rPr>
          <w:sz w:val="22"/>
          <w:szCs w:val="22"/>
        </w:rPr>
      </w:pPr>
      <w:r>
        <w:rPr>
          <w:sz w:val="22"/>
          <w:szCs w:val="22"/>
        </w:rPr>
        <w:t xml:space="preserve">    3. W przypadku wnoszenia </w:t>
      </w:r>
      <w:r w:rsidRPr="00ED50E9">
        <w:rPr>
          <w:sz w:val="22"/>
          <w:szCs w:val="22"/>
        </w:rPr>
        <w:t xml:space="preserve">wadium w formie </w:t>
      </w:r>
      <w:r>
        <w:rPr>
          <w:sz w:val="22"/>
          <w:szCs w:val="22"/>
        </w:rPr>
        <w:t xml:space="preserve">pieniężnej należy je wpłacić na konto Zamawiającego: NBP oddz. Wrocław nr </w:t>
      </w:r>
      <w:r w:rsidR="00CA303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97 1010 1674 0089 4713 9120 0000           </w:t>
      </w:r>
      <w:r>
        <w:rPr>
          <w:sz w:val="22"/>
          <w:szCs w:val="22"/>
        </w:rPr>
        <w:t xml:space="preserve">z dopiskiem       przetarg nieograniczony – remont dachu.                                          </w:t>
      </w:r>
      <w:r w:rsidRPr="00ED50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ED50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95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29521F">
        <w:rPr>
          <w:sz w:val="22"/>
          <w:szCs w:val="22"/>
        </w:rPr>
        <w:t>4. W przypadku wnoszenia wadium w innych środkach niż pieniądz</w:t>
      </w:r>
      <w:r>
        <w:rPr>
          <w:sz w:val="22"/>
          <w:szCs w:val="22"/>
        </w:rPr>
        <w:t>e,</w:t>
      </w:r>
      <w:r w:rsidRPr="0029521F">
        <w:rPr>
          <w:sz w:val="22"/>
          <w:szCs w:val="22"/>
        </w:rPr>
        <w:t xml:space="preserve"> należy je załączyć do ofert</w:t>
      </w:r>
      <w:r>
        <w:rPr>
          <w:sz w:val="22"/>
          <w:szCs w:val="22"/>
        </w:rPr>
        <w:t>y</w:t>
      </w:r>
      <w:r w:rsidRPr="0029521F">
        <w:rPr>
          <w:sz w:val="22"/>
          <w:szCs w:val="22"/>
        </w:rPr>
        <w:t xml:space="preserve"> przetargowej</w:t>
      </w:r>
      <w:r>
        <w:rPr>
          <w:sz w:val="22"/>
          <w:szCs w:val="22"/>
        </w:rPr>
        <w:t>.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 W przypadku wnoszenia wadium w formie gwarancji (bankowej/ubezpieczeniowej), gwarancja powinna być sporządzona zgodnie z obowiązującym prawem i powinna zawierać następujące elementy: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5.1 nazwę dającego zlecenie (Wykonawcy), beneficjenta gwarancji (Zamawiającego), gwaranta (banku lub instytucji ubezpieczeniowej udzielających gwarancji) oraz wskazanie ich siedzib,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5.2. określenie wierzytelności, która ma być zabezpieczona gwarancją,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5.3. kwotę gwarancji,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5.4. termin ważności gwarancji,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5.5. zobowiązanie gwaranta do: „zapłacenia kwoty gwarancji na pierwsze pisemne żądanie Zamawiającego zawierające oświadczenie, iż: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- Wykonawca w odpowiedzi na wezwanie, o którym mowa w art. 26 ust. 3 ustawy Prawo zamówień publicznych, nie złożył dokumentów lub oświadczeń, o których mowa w art. 25 ust. 1 ustawy Prawo zamówień publicznych lub pełnomocnictw oraz nie udowodnił, że wynika to z przyczyn nie leżących po jego stronie,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- Wykonawca, którego oferta została wybrana odmówił podpisania umowy w sprawie zamówienia publicznego na warunkach określonych w ofercie,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- Wykonawca, którego oferta została wybrana nie wniósł wymaganego zabezpieczenia należytego wykonania umowy,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- zawarcie umowy w sprawie zamówienia publicznego z wykonawcą, którego oferta została wybrana stało się niemożliwe z przyczyn leżących po stronie Wykonawcy</w:t>
      </w:r>
      <w:r>
        <w:rPr>
          <w:sz w:val="22"/>
          <w:szCs w:val="22"/>
        </w:rPr>
        <w:t>.</w:t>
      </w:r>
      <w:r w:rsidRPr="00ED50E9">
        <w:rPr>
          <w:sz w:val="22"/>
          <w:szCs w:val="22"/>
        </w:rPr>
        <w:t xml:space="preserve">” </w:t>
      </w:r>
    </w:p>
    <w:p w:rsidR="002979DA" w:rsidRPr="00ED50E9" w:rsidRDefault="002979DA" w:rsidP="0029521F">
      <w:pPr>
        <w:ind w:left="181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 postanowienia ust. 8.5 stosuje się również do poręczeń bankowych, poręczeń spółdzielczej kasy oszczędnościowo – kredytowej i poręczeń udzielanych przed podmioty, o których mowa w art. 6b ust. 5 pkt 2 ustawy z dnia 9 listopada 2000r. o utworzeniu Polskiej Agencji Rozwoju Przedsiębiorczości (Dz. U. Nr 109, poz. 1158 z późn. zm.)</w:t>
      </w:r>
    </w:p>
    <w:p w:rsidR="002979DA" w:rsidRDefault="002979DA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Default="002979DA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5B13A5" w:rsidRDefault="005B13A5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5B13A5" w:rsidRDefault="005B13A5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lastRenderedPageBreak/>
        <w:t>TERMIN ZWIĄZANIA Z OFERTĄ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9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Wykonawca jest związany ofertą 30 dni, licząc od dnia, w którym upływa termin składania ofert.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Wykonawca może samodzielnie lub na wniosek Zamawiającego przedłużyć termin związania ofertą.</w:t>
      </w:r>
    </w:p>
    <w:p w:rsidR="002979DA" w:rsidRPr="009507BA" w:rsidRDefault="002979DA" w:rsidP="0027342D">
      <w:pPr>
        <w:pStyle w:val="Zwykytekst"/>
        <w:tabs>
          <w:tab w:val="num" w:pos="720"/>
        </w:tabs>
        <w:ind w:left="36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OPIS SPOSOBU PRZYGOTOWANIA OFERTY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10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Treść oferty musi odpowiadać treści SIWZ. Wykonawca mo</w:t>
      </w:r>
      <w:r>
        <w:rPr>
          <w:rFonts w:ascii="Times New Roman" w:eastAsia="MS Mincho" w:hAnsi="Times New Roman" w:cs="Times New Roman"/>
          <w:sz w:val="23"/>
          <w:szCs w:val="23"/>
        </w:rPr>
        <w:t>że złożyć tylko jedną ofertę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Oferta musi być złożona pod rygorem nieważności w formie pisemnej, w języku polskim.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Oferta oraz wszystkie wymagane druki, formularze, oświadczenia i inne dokumenty składane wraz z ofertą wymagają podpisu osób uprawnionych do reprezentowania firmy w obrocie gospodarczym, zgodnie z aktem rejestracyjnym wraz przepisami prawa.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Oferta i załączniki podpisane przez upoważnionego przedstawiciela wykonawcy wymagają przedłożenia pełnomocnictwa. Pełnomocnictwo musi zawierać umocowanie do reprezentowania w postępowaniu lub do reprezentowania w postępowaniu i zawarcia umowy.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Wszelkie poprawki lub zmiany w tekście oferty muszą być opatrzone podpisami osób uprawnionych do reprezentowania wykonawcy. 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Wykonawca może zastrzec poufność części oferty, która zawiera informacje stanowiącą tajemnicę przedsiębiorstwa w rozumieniu przepisów o zwalczaniu nieuczciwej konkurencji. Zastrzeżenie części oferty powinno być jednoznacznie oznaczone ze stosownym opisem „</w:t>
      </w:r>
      <w:r w:rsidRPr="009507BA">
        <w:rPr>
          <w:rFonts w:ascii="Times New Roman" w:eastAsia="MS Mincho" w:hAnsi="Times New Roman" w:cs="Times New Roman"/>
          <w:i/>
          <w:iCs/>
          <w:sz w:val="23"/>
          <w:szCs w:val="23"/>
        </w:rPr>
        <w:t>Informacje zastrzeżone jako tajemnica przedsiębiorstwa</w:t>
      </w:r>
      <w:r>
        <w:rPr>
          <w:rFonts w:ascii="Times New Roman" w:eastAsia="MS Mincho" w:hAnsi="Times New Roman" w:cs="Times New Roman"/>
          <w:i/>
          <w:iCs/>
          <w:sz w:val="23"/>
          <w:szCs w:val="23"/>
        </w:rPr>
        <w:t>.</w:t>
      </w:r>
      <w:r w:rsidRPr="009507BA">
        <w:rPr>
          <w:rFonts w:ascii="Times New Roman" w:eastAsia="MS Mincho" w:hAnsi="Times New Roman" w:cs="Times New Roman"/>
          <w:i/>
          <w:iCs/>
          <w:sz w:val="23"/>
          <w:szCs w:val="23"/>
        </w:rPr>
        <w:t>”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Dokumenty tworzące ofertę powinny być zszyte/spięte w sposób trwały.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Ofertę należy złożyć w nieprzejrzystej kopercie zaadresowanej na Zamawiającego oraz posiadającej następujące oznaczenia:</w:t>
      </w:r>
    </w:p>
    <w:p w:rsidR="002979DA" w:rsidRPr="009507BA" w:rsidRDefault="002979DA" w:rsidP="0027342D">
      <w:pPr>
        <w:pStyle w:val="Zwykytekst"/>
        <w:ind w:left="360" w:firstLine="348"/>
        <w:jc w:val="both"/>
        <w:rPr>
          <w:rFonts w:ascii="Times New Roman" w:eastAsia="MS Mincho" w:hAnsi="Times New Roman"/>
          <w:i/>
          <w:iCs/>
          <w:sz w:val="23"/>
          <w:szCs w:val="23"/>
        </w:rPr>
      </w:pPr>
      <w:r w:rsidRPr="009507BA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„ Oferta </w:t>
      </w:r>
      <w:r>
        <w:rPr>
          <w:rFonts w:ascii="Times New Roman" w:eastAsia="MS Mincho" w:hAnsi="Times New Roman" w:cs="Times New Roman"/>
          <w:i/>
          <w:iCs/>
          <w:sz w:val="23"/>
          <w:szCs w:val="23"/>
        </w:rPr>
        <w:t>na remont dachu w Technikum Leśnym w Miliczu”</w:t>
      </w:r>
    </w:p>
    <w:p w:rsidR="002979DA" w:rsidRPr="009507BA" w:rsidRDefault="002979DA" w:rsidP="0027342D">
      <w:pPr>
        <w:pStyle w:val="Zwykytekst"/>
        <w:ind w:left="360" w:firstLine="34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oraz </w:t>
      </w:r>
      <w:r w:rsidRPr="009507BA">
        <w:rPr>
          <w:rFonts w:ascii="Times New Roman" w:eastAsia="MS Mincho" w:hAnsi="Times New Roman" w:cs="Times New Roman"/>
          <w:sz w:val="23"/>
          <w:szCs w:val="23"/>
          <w:u w:val="single"/>
        </w:rPr>
        <w:t>nazwę i adres Wykonawcy</w:t>
      </w:r>
      <w:r w:rsidRPr="009507BA">
        <w:rPr>
          <w:rFonts w:ascii="Times New Roman" w:eastAsia="MS Mincho" w:hAnsi="Times New Roman" w:cs="Times New Roman"/>
          <w:sz w:val="23"/>
          <w:szCs w:val="23"/>
        </w:rPr>
        <w:t>.</w:t>
      </w:r>
    </w:p>
    <w:p w:rsidR="002979DA" w:rsidRPr="009507BA" w:rsidRDefault="002979DA" w:rsidP="0027342D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Wykonawca może wprowadzić zmiany lub wycofać złożoną ofertę przed upływem terminu składania ofert.</w:t>
      </w:r>
    </w:p>
    <w:p w:rsidR="002979DA" w:rsidRPr="009507BA" w:rsidRDefault="002979DA" w:rsidP="0027342D">
      <w:pPr>
        <w:pStyle w:val="Zwykytekst"/>
        <w:ind w:left="54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91380E">
      <w:pPr>
        <w:pStyle w:val="Zwykytekst"/>
        <w:tabs>
          <w:tab w:val="num" w:pos="720"/>
        </w:tabs>
        <w:ind w:left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MIEJSCE I TERMIN SKŁADANIA I OTWARCIA OFERT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11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Ofertę należy złożyć w siedzibie Zamawiającego (Sekretariat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szkoły</w:t>
      </w:r>
      <w:r w:rsidRPr="009507BA">
        <w:rPr>
          <w:rFonts w:ascii="Times New Roman" w:eastAsia="MS Mincho" w:hAnsi="Times New Roman" w:cs="Times New Roman"/>
          <w:sz w:val="23"/>
          <w:szCs w:val="23"/>
        </w:rPr>
        <w:t>).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Termin składania ofert upływa dnia </w:t>
      </w:r>
      <w:r w:rsidR="001E6BC2">
        <w:rPr>
          <w:rFonts w:ascii="Times New Roman" w:eastAsia="MS Mincho" w:hAnsi="Times New Roman" w:cs="Times New Roman"/>
          <w:sz w:val="23"/>
          <w:szCs w:val="23"/>
        </w:rPr>
        <w:t>22.05.</w:t>
      </w:r>
      <w:r w:rsidR="00F96B4A">
        <w:rPr>
          <w:rFonts w:ascii="Times New Roman" w:eastAsia="MS Mincho" w:hAnsi="Times New Roman" w:cs="Times New Roman"/>
          <w:b/>
          <w:bCs/>
          <w:sz w:val="23"/>
          <w:szCs w:val="23"/>
        </w:rPr>
        <w:t>2020</w:t>
      </w: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roku</w:t>
      </w: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o godzinie 11ºº.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Oferty otrzymane przez Zamawiającego po tym terminie zostaną niezwłocznie zwrócone bez otwierania.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Komisyjne otwarcie ofert nastąpi </w:t>
      </w:r>
      <w:r w:rsidR="001E6BC2">
        <w:rPr>
          <w:rFonts w:ascii="Times New Roman" w:eastAsia="MS Mincho" w:hAnsi="Times New Roman" w:cs="Times New Roman"/>
          <w:sz w:val="23"/>
          <w:szCs w:val="23"/>
        </w:rPr>
        <w:t>22.05.</w:t>
      </w:r>
      <w:r w:rsidR="00F96B4A">
        <w:rPr>
          <w:rFonts w:ascii="Times New Roman" w:eastAsia="MS Mincho" w:hAnsi="Times New Roman" w:cs="Times New Roman"/>
          <w:b/>
          <w:bCs/>
          <w:sz w:val="23"/>
          <w:szCs w:val="23"/>
        </w:rPr>
        <w:t>2020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o godzinie 11¹</w:t>
      </w:r>
      <w:r>
        <w:rPr>
          <w:rFonts w:ascii="Times New Roman" w:eastAsia="MS Mincho" w:hAnsi="Times New Roman" w:cs="Times New Roman"/>
          <w:b/>
          <w:bCs/>
          <w:sz w:val="23"/>
          <w:szCs w:val="23"/>
          <w:vertAlign w:val="superscript"/>
        </w:rPr>
        <w:t>5</w:t>
      </w:r>
      <w:r w:rsidRPr="009507BA">
        <w:rPr>
          <w:rFonts w:ascii="Times New Roman" w:eastAsia="MS Mincho" w:hAnsi="Times New Roman" w:cs="Times New Roman"/>
          <w:sz w:val="23"/>
          <w:szCs w:val="23"/>
        </w:rPr>
        <w:t>, w siedzibie Zamawiającego.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Otwarcie ofert jest jawne.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Bezpośrednio przed otwarciem ofert Zamawiający poda kwotę, jaką zamierza przeznaczyć na sfinansowanie każdej z części zamówienia.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W trakcie otwarcia ofert zostaną odczytane nazwy i adresy Wykonawców, a także informacje dotyczące ceny, terminu wykonania zamówienia, okresu gwarancji i warunków płatności zawartych w ofertach. Dane te będą niezwłocznie odnotowane w protokole postępowania przetargowego.</w:t>
      </w:r>
    </w:p>
    <w:p w:rsidR="002979DA" w:rsidRPr="009507BA" w:rsidRDefault="002979DA" w:rsidP="0027342D">
      <w:pPr>
        <w:pStyle w:val="Zwykytekst"/>
        <w:numPr>
          <w:ilvl w:val="0"/>
          <w:numId w:val="3"/>
        </w:numPr>
        <w:tabs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Informacje, o których mowa w pkt. 7 Zamawiający prześle Wykonawcom nieobecnym przy otwieraniu ofert, na ich pisemny wniosek.</w:t>
      </w:r>
    </w:p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OPIS SPOSOBU OBLICZANIA CENY OFERTY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12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lastRenderedPageBreak/>
        <w:t xml:space="preserve">Wykonawca jest zobowiązany obliczyć cenę dla każdej części oferty uwzględniające wszystkie wymagania określone w niniejszej specyfikacji </w:t>
      </w:r>
      <w:r w:rsidRPr="009507BA">
        <w:rPr>
          <w:rFonts w:ascii="Times New Roman" w:hAnsi="Times New Roman" w:cs="Times New Roman"/>
          <w:sz w:val="23"/>
          <w:szCs w:val="23"/>
        </w:rPr>
        <w:t>oraz obejmować wszelkie koszty niezbędne dla prawidłowego i pełnego wykonania przedmiotu zamówienia, w tym podatek VAT naliczony zgodnie z obowiązującymi przepisami, a także ewentualne upusty i rabaty zastosowane przez Wykonawcę.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Wykonawca zobowiązany jest do wypełnienia Formularza ofe</w:t>
      </w:r>
      <w:r>
        <w:rPr>
          <w:rFonts w:ascii="Times New Roman" w:eastAsia="MS Mincho" w:hAnsi="Times New Roman" w:cs="Times New Roman"/>
          <w:sz w:val="23"/>
          <w:szCs w:val="23"/>
        </w:rPr>
        <w:t>rty, stanowiącego Załącznik Nr 3</w:t>
      </w:r>
      <w:r w:rsidRPr="009507BA">
        <w:rPr>
          <w:rFonts w:ascii="Times New Roman" w:eastAsia="MS Mincho" w:hAnsi="Times New Roman" w:cs="Times New Roman"/>
          <w:sz w:val="23"/>
          <w:szCs w:val="23"/>
        </w:rPr>
        <w:t xml:space="preserve"> do SIWZ i określenia w nim jednostkowych cen za poszczególne pozycje. 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Ceny jednostkowe w ofercie muszą być podane w polskich złotych, cyfrowo i słownie i muszą być określone z dokładnością do dwóch miejsc po przecinku.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Cena oferty będzie sumą cen jednostkowych poszczególn</w:t>
      </w:r>
      <w:r>
        <w:rPr>
          <w:rFonts w:ascii="Times New Roman" w:eastAsia="MS Mincho" w:hAnsi="Times New Roman" w:cs="Times New Roman"/>
          <w:sz w:val="23"/>
          <w:szCs w:val="23"/>
        </w:rPr>
        <w:t>ych robót budowlanych uwzględnionych w przedmiarze</w:t>
      </w:r>
      <w:r w:rsidRPr="009507BA">
        <w:rPr>
          <w:rFonts w:ascii="Times New Roman" w:hAnsi="Times New Roman" w:cs="Times New Roman"/>
          <w:sz w:val="23"/>
          <w:szCs w:val="23"/>
        </w:rPr>
        <w:t xml:space="preserve">. Cenę oferty należy podać netto i brutto z uwzględnieniem podatku od towarów i usług (VAT). 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Rozliczenia pomiędzy Zamawiającym a Wykonawcą będą prowadzone w walucie polskiej (PLN).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 xml:space="preserve">Jeżeli zostanie złożona oferta, której wybór prowadziłby do obowiązku podatkowego Zamawiającego - zgodnie z przepisami o podatku od towarów i usług w zakresie dotyczącym wewnątrzwspólnotowego nabycia towarów - Zamawiający w celu oceny takiej oferty doliczy do przedstawionej w niej ceny podatek od towarów i usług, który miałby obowiązek wpłacić zgodnie z obowiązującymi przepisami. 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Wykonawca nie może samodzielnie zmieniać i wprowadzać dodatkowych pozycji do formularza oferty.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W przypadku złożenia oferty, zawierającej omyłki rachunkowe w obliczeniu ceny, których nie można poprawić na mocy art. 87 ust.2 ustawy Pzp lub błędy w obliczeniu ceny, oferta taka zostanie odrzucona.</w:t>
      </w:r>
    </w:p>
    <w:p w:rsidR="002979DA" w:rsidRPr="009507BA" w:rsidRDefault="002979DA" w:rsidP="0027342D">
      <w:pPr>
        <w:pStyle w:val="Zwykytekst"/>
        <w:ind w:left="54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clear" w:pos="181"/>
          <w:tab w:val="num" w:pos="720"/>
        </w:tabs>
        <w:ind w:left="720" w:hanging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OPIS KRYTERIÓW OCENY OFERT, ICH ZNACZENIE I SPOSÓB OCENY OFERT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13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Przy wyborze najkorzystniejszej oferty Zamawiający będzie kierował się następującym kryterium i jego znaczeniem:</w:t>
      </w:r>
    </w:p>
    <w:p w:rsidR="002979DA" w:rsidRPr="009507BA" w:rsidRDefault="002979DA" w:rsidP="0027342D">
      <w:pPr>
        <w:pStyle w:val="Zwykytekst"/>
        <w:ind w:left="54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6300B3" w:rsidRDefault="002979DA" w:rsidP="006300B3">
      <w:pPr>
        <w:pStyle w:val="Zwykytekst"/>
        <w:ind w:left="72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Ce</w:t>
      </w:r>
      <w:r>
        <w:rPr>
          <w:rFonts w:ascii="Times New Roman" w:eastAsia="MS Mincho" w:hAnsi="Times New Roman" w:cs="Times New Roman"/>
          <w:sz w:val="23"/>
          <w:szCs w:val="23"/>
        </w:rPr>
        <w:t>na oferty</w:t>
      </w:r>
      <w:r w:rsidRPr="006300B3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:                      Cn/Cb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x</w:t>
      </w:r>
      <w:r w:rsidRPr="006300B3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100 %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= ilość punktów</w:t>
      </w:r>
    </w:p>
    <w:p w:rsidR="002979DA" w:rsidRDefault="002979DA" w:rsidP="0027342D">
      <w:pPr>
        <w:pStyle w:val="Zwykytekst"/>
        <w:ind w:left="540" w:firstLine="168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gdzie:    Cn – najniższa cena spośród ofert nieodrzuconych</w:t>
      </w:r>
    </w:p>
    <w:p w:rsidR="002979DA" w:rsidRDefault="002979DA" w:rsidP="0027342D">
      <w:pPr>
        <w:pStyle w:val="Zwykytekst"/>
        <w:ind w:left="540" w:firstLine="168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  Cb – cena oferty rozpatrywanej</w:t>
      </w:r>
    </w:p>
    <w:p w:rsidR="002979DA" w:rsidRDefault="002979DA" w:rsidP="0027342D">
      <w:pPr>
        <w:pStyle w:val="Zwykytekst"/>
        <w:ind w:left="540" w:firstLine="168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  100% - kryterium oceny </w:t>
      </w:r>
    </w:p>
    <w:p w:rsidR="002979DA" w:rsidRDefault="002979DA" w:rsidP="006300B3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2.  Wynik – oferta, która przedstawia najkorzystniejszy bilans (maksymalna liczba </w:t>
      </w:r>
    </w:p>
    <w:p w:rsidR="002979D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przyznanych punktów w oparciu o ustalone kryterium) zostanie uznana za</w:t>
      </w:r>
    </w:p>
    <w:p w:rsidR="002979D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najkorzystniejszą, pozostałe oferty zostaną sklasyfikowane zgodnie z ilością </w:t>
      </w:r>
    </w:p>
    <w:p w:rsidR="002979D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uzyskanych punktów.  </w:t>
      </w:r>
    </w:p>
    <w:p w:rsidR="002979DA" w:rsidRDefault="002979DA" w:rsidP="0027342D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3.  Zamawiający za najkorzystniejszą uzna ofertę, która nie podlega odrzuceniu oraz</w:t>
      </w:r>
    </w:p>
    <w:p w:rsidR="002979DA" w:rsidRPr="009507BA" w:rsidRDefault="002979DA" w:rsidP="0027342D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z najniższą ceną brutto.                                                                                           </w:t>
      </w:r>
    </w:p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INFORMACJE O FORMALNOŚCIACH, JAKIE POWINNY BYĆ DOPEŁNIONE PO WYBORZE OFERTY W CELU ZAWARCIA UMOWY W SPRAWIE ZAMÓWIENIA PUBLICZNEGO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14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</w:p>
    <w:p w:rsidR="002979DA" w:rsidRPr="009507BA" w:rsidRDefault="002979DA" w:rsidP="0027342D">
      <w:pPr>
        <w:numPr>
          <w:ilvl w:val="1"/>
          <w:numId w:val="2"/>
        </w:numPr>
        <w:tabs>
          <w:tab w:val="clear" w:pos="1193"/>
          <w:tab w:val="num" w:pos="113"/>
          <w:tab w:val="num" w:pos="720"/>
        </w:tabs>
        <w:ind w:left="720" w:hanging="18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Niezwłocznie po wyborze najkorzystniejszej oferty Zamawiający zawiadamia wykonawców, którzy złożyli oferty o:</w:t>
      </w:r>
    </w:p>
    <w:p w:rsidR="002979DA" w:rsidRPr="009507BA" w:rsidRDefault="002979DA" w:rsidP="0027342D">
      <w:pPr>
        <w:numPr>
          <w:ilvl w:val="2"/>
          <w:numId w:val="2"/>
        </w:num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 złożonych ofert zawierających punktację przyznaną ofertom w każdym kryterium oceny ofert i łączną punktację,</w:t>
      </w:r>
    </w:p>
    <w:p w:rsidR="002979DA" w:rsidRPr="009507BA" w:rsidRDefault="002979DA" w:rsidP="0027342D">
      <w:pPr>
        <w:numPr>
          <w:ilvl w:val="2"/>
          <w:numId w:val="2"/>
        </w:num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Wykonawcach, których oferty zostały odrzucone, podając faktyczne i prawne uzasadnienie odrzucenia,</w:t>
      </w:r>
    </w:p>
    <w:p w:rsidR="002979DA" w:rsidRPr="009507BA" w:rsidRDefault="002979DA" w:rsidP="0027342D">
      <w:pPr>
        <w:numPr>
          <w:ilvl w:val="2"/>
          <w:numId w:val="2"/>
        </w:numPr>
        <w:jc w:val="both"/>
        <w:rPr>
          <w:sz w:val="23"/>
          <w:szCs w:val="23"/>
        </w:rPr>
      </w:pPr>
      <w:r w:rsidRPr="009507BA">
        <w:rPr>
          <w:sz w:val="23"/>
          <w:szCs w:val="23"/>
        </w:rPr>
        <w:lastRenderedPageBreak/>
        <w:t>Wykonawcach, którzy zostali wykluczeni z postępowania o udzielenie zamówienia, podając faktyczne i prawne uzasadnienie wykluczenia.</w:t>
      </w:r>
    </w:p>
    <w:p w:rsidR="002979DA" w:rsidRPr="009507BA" w:rsidRDefault="002979DA" w:rsidP="0027342D">
      <w:pPr>
        <w:numPr>
          <w:ilvl w:val="2"/>
          <w:numId w:val="2"/>
        </w:num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Terminie, określonym zgodnie z art. 94 ust. 1 lub 2, po którego upływie umowa w sprawie zamówienia publicznego może być zawarta.</w:t>
      </w:r>
    </w:p>
    <w:p w:rsidR="002979DA" w:rsidRPr="009507BA" w:rsidRDefault="002979DA" w:rsidP="0027342D">
      <w:pPr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Z wybranym wykonawcą zostanie podpisana umowa w terminie nie krótszym niż 5 dni od dnia przekazania zawiadomienia o wyborze oferty, nie później jednak niż przed upływem terminu związania ofertą.</w:t>
      </w:r>
    </w:p>
    <w:p w:rsidR="002979DA" w:rsidRPr="009507BA" w:rsidRDefault="002979DA" w:rsidP="0027342D">
      <w:pPr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Jeżeli wykonawca, którego oferta została wybrana, uchyla się od zawarcia umowy w sprawie zamówienia publicznego lub nie wnosi wymaganego zabezpieczenia należytego wykonania umowy Zamawiający może wybrać ofertę najkorzystniejszą spośród pozostałych ofert, bez przeprowadzania ich ponownej oceny, chyba że zachodzą przesłanki, o których mowa w art. 93 ust. 1 ustawy.</w:t>
      </w:r>
    </w:p>
    <w:p w:rsidR="002979DA" w:rsidRPr="009507BA" w:rsidRDefault="002979DA" w:rsidP="0027342D">
      <w:pPr>
        <w:ind w:left="540"/>
        <w:jc w:val="both"/>
        <w:rPr>
          <w:sz w:val="23"/>
          <w:szCs w:val="23"/>
        </w:rPr>
      </w:pPr>
    </w:p>
    <w:p w:rsidR="002979DA" w:rsidRPr="000552F2" w:rsidRDefault="002979DA" w:rsidP="00DF5A3C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 w:rsidRPr="000552F2">
        <w:rPr>
          <w:rFonts w:ascii="Times New Roman" w:eastAsia="MS Mincho" w:hAnsi="Times New Roman" w:cs="Times New Roman"/>
          <w:b/>
          <w:bCs/>
          <w:sz w:val="22"/>
          <w:szCs w:val="22"/>
        </w:rPr>
        <w:t>WYMAGANIA DOTYC</w:t>
      </w:r>
      <w:r w:rsidRPr="000552F2">
        <w:rPr>
          <w:rFonts w:ascii="Times New Roman" w:eastAsia="MS Mincho" w:hAnsi="Times New Roman" w:cs="Times New Roman"/>
          <w:b/>
          <w:bCs/>
          <w:sz w:val="23"/>
          <w:szCs w:val="23"/>
        </w:rPr>
        <w:t>ZĄCE ZABEZPIECZENIA NALEŻYTEGO    WYKONANIA    UMOWY (art. 36 ust. 1 pkt. 15 ustawy PZP)</w:t>
      </w:r>
    </w:p>
    <w:p w:rsidR="002979DA" w:rsidRPr="00C8551A" w:rsidRDefault="002979DA" w:rsidP="0027342D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  Zamawiający nie  wymaga wniesienia zabezpieczenia należytego wykonania umowy</w:t>
      </w:r>
    </w:p>
    <w:p w:rsidR="002979DA" w:rsidRDefault="002979DA" w:rsidP="0027342D">
      <w:pPr>
        <w:pStyle w:val="Zwykytekst"/>
        <w:numPr>
          <w:ilvl w:val="0"/>
          <w:numId w:val="2"/>
        </w:numPr>
        <w:tabs>
          <w:tab w:val="num" w:pos="720"/>
        </w:tabs>
        <w:ind w:left="360" w:firstLine="0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ISTOTNE POSTANOWIENIA UMOWY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16 ustawy </w:t>
      </w:r>
    </w:p>
    <w:p w:rsidR="002979DA" w:rsidRPr="009507BA" w:rsidRDefault="002979DA" w:rsidP="003B6272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            PZP)</w:t>
      </w:r>
    </w:p>
    <w:p w:rsidR="002979DA" w:rsidRPr="009507BA" w:rsidRDefault="002979DA" w:rsidP="0027342D">
      <w:pPr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Istotne postanowienia umowy określa wzór</w:t>
      </w:r>
      <w:r>
        <w:rPr>
          <w:sz w:val="23"/>
          <w:szCs w:val="23"/>
        </w:rPr>
        <w:t xml:space="preserve"> umowy stanowiący załącznik Nr 5</w:t>
      </w:r>
      <w:r w:rsidRPr="009507BA">
        <w:rPr>
          <w:sz w:val="23"/>
          <w:szCs w:val="23"/>
        </w:rPr>
        <w:t xml:space="preserve"> do SIWZ.</w:t>
      </w:r>
    </w:p>
    <w:p w:rsidR="002979DA" w:rsidRDefault="002979DA" w:rsidP="0027342D">
      <w:pPr>
        <w:pStyle w:val="Zwykytekst"/>
        <w:numPr>
          <w:ilvl w:val="1"/>
          <w:numId w:val="2"/>
        </w:numPr>
        <w:tabs>
          <w:tab w:val="clear" w:pos="1193"/>
          <w:tab w:val="num" w:pos="720"/>
        </w:tabs>
        <w:ind w:left="720" w:hanging="18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Zamawiający zgodnie z art. 144 ust. 1 ustawy PZP przewiduje możliwość wprowadzenia do treści zawartej umowy w stosunku do treści oferty na podstawie, której dokonano wyboru Wykonawcy, jeżeli konieczność wprowadzenia takich zmian wynika z okoliczności, których nie można było przewidzieć w chwili zawarcia umowy lub zmiany te są korzystne dla Zamawiającego w zakresie: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podwykonawcy uczestniczącego w realizacji umowy w wypadku kiedy Wykonawca określi go co do tożsamości w ofercie za pisemną zgodą Zamawiającego oraz zgodnie z treścią art. 647</w:t>
      </w:r>
      <w:r>
        <w:rPr>
          <w:rFonts w:ascii="Times New Roman" w:eastAsia="MS Mincho" w:hAnsi="Times New Roman" w:cs="Times New Roman"/>
          <w:sz w:val="23"/>
          <w:szCs w:val="23"/>
          <w:vertAlign w:val="superscript"/>
        </w:rPr>
        <w:t>1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KC i postanowieniami umowy,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zmiany terminu rozpoczęcia prac budowlanych i ich zakończenia jeżeli z przyczyn organizacyjnych leżących po stronie Zamawiającego ich rozpoczęcie w wyznaczonym terminie było niemożliwe,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zmiany terminu zakończenia realizacji przedmiotu zamówienia w przypadku niekorzystnych warunków atmosferycznych, tj. ciągłych opadów deszczu powyżej 5 dni kalendarzowych,</w:t>
      </w:r>
    </w:p>
    <w:p w:rsidR="002979DA" w:rsidRDefault="002979DA" w:rsidP="0027342D">
      <w:pPr>
        <w:pStyle w:val="Zwykytekst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- zmiany osób kierujących robotami po  stronie Wykonawcy, pod warunkiem spełnienia wymagań w zakresie niezbędnych uprawnień i kwalifikacji określonych w SIWZ.</w:t>
      </w:r>
    </w:p>
    <w:p w:rsidR="002979DA" w:rsidRPr="009507BA" w:rsidRDefault="002979DA" w:rsidP="0027342D">
      <w:pPr>
        <w:pStyle w:val="Zwykytekst"/>
        <w:ind w:left="709"/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g</w:t>
      </w:r>
      <w:r w:rsidRPr="009507BA">
        <w:rPr>
          <w:rFonts w:ascii="Times New Roman" w:hAnsi="Times New Roman" w:cs="Times New Roman"/>
          <w:sz w:val="23"/>
          <w:szCs w:val="23"/>
        </w:rPr>
        <w:t>dy nastąpi zmiana powszechnie obowiązujących przepisów prawa w zakresie mającym wpływ na realizację przedmiotu zamówienia – nastąpi dostosowanie jej treści do nowo obowiązujących przepisów;</w:t>
      </w:r>
    </w:p>
    <w:p w:rsidR="002979DA" w:rsidRPr="009507BA" w:rsidRDefault="002979DA" w:rsidP="0027342D">
      <w:pPr>
        <w:pStyle w:val="Zwykytekst"/>
        <w:ind w:left="709"/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507BA">
        <w:rPr>
          <w:rFonts w:ascii="Times New Roman" w:hAnsi="Times New Roman" w:cs="Times New Roman"/>
          <w:sz w:val="23"/>
          <w:szCs w:val="23"/>
        </w:rPr>
        <w:t xml:space="preserve">gdy </w:t>
      </w:r>
      <w:r w:rsidRPr="009507BA">
        <w:rPr>
          <w:rFonts w:ascii="Times New Roman" w:eastAsia="HiddenHorzOCR" w:hAnsi="Times New Roman" w:cs="Times New Roman"/>
          <w:sz w:val="23"/>
          <w:szCs w:val="23"/>
        </w:rPr>
        <w:t xml:space="preserve">zaistnieją </w:t>
      </w:r>
      <w:r w:rsidRPr="009507BA">
        <w:rPr>
          <w:rFonts w:ascii="Times New Roman" w:hAnsi="Times New Roman" w:cs="Times New Roman"/>
          <w:sz w:val="23"/>
          <w:szCs w:val="23"/>
        </w:rPr>
        <w:t>zdar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 xml:space="preserve">zenia </w:t>
      </w:r>
      <w:r w:rsidRPr="009507BA">
        <w:rPr>
          <w:rFonts w:ascii="Times New Roman" w:hAnsi="Times New Roman" w:cs="Times New Roman"/>
          <w:sz w:val="23"/>
          <w:szCs w:val="23"/>
        </w:rPr>
        <w:t xml:space="preserve">losowe o charakterze </w:t>
      </w:r>
      <w:r w:rsidRPr="009507BA">
        <w:rPr>
          <w:rFonts w:ascii="Times New Roman" w:eastAsia="HiddenHorzOCR" w:hAnsi="Times New Roman" w:cs="Times New Roman"/>
          <w:sz w:val="23"/>
          <w:szCs w:val="23"/>
        </w:rPr>
        <w:t xml:space="preserve">siły wyższej </w:t>
      </w:r>
      <w:r w:rsidRPr="009507BA">
        <w:rPr>
          <w:rFonts w:ascii="Times New Roman" w:hAnsi="Times New Roman" w:cs="Times New Roman"/>
          <w:sz w:val="23"/>
          <w:szCs w:val="23"/>
        </w:rPr>
        <w:t xml:space="preserve">lub </w:t>
      </w:r>
      <w:r w:rsidRPr="009507BA">
        <w:rPr>
          <w:rFonts w:ascii="Times New Roman" w:eastAsia="HiddenHorzOCR" w:hAnsi="Times New Roman" w:cs="Times New Roman"/>
          <w:sz w:val="23"/>
          <w:szCs w:val="23"/>
        </w:rPr>
        <w:t xml:space="preserve">niezależne 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>o</w:t>
      </w:r>
      <w:r w:rsidRPr="009507BA">
        <w:rPr>
          <w:rFonts w:ascii="Times New Roman" w:hAnsi="Times New Roman" w:cs="Times New Roman"/>
          <w:color w:val="585858"/>
          <w:sz w:val="23"/>
          <w:szCs w:val="23"/>
        </w:rPr>
        <w:t xml:space="preserve">d 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>st</w:t>
      </w:r>
      <w:r w:rsidRPr="009507BA">
        <w:rPr>
          <w:rFonts w:ascii="Times New Roman" w:hAnsi="Times New Roman" w:cs="Times New Roman"/>
          <w:color w:val="585858"/>
          <w:sz w:val="23"/>
          <w:szCs w:val="23"/>
        </w:rPr>
        <w:t xml:space="preserve">ron </w:t>
      </w:r>
      <w:r w:rsidRPr="009507BA">
        <w:rPr>
          <w:rFonts w:ascii="Times New Roman" w:eastAsia="HiddenHorzOCR" w:hAnsi="Times New Roman" w:cs="Times New Roman"/>
          <w:color w:val="585858"/>
          <w:sz w:val="23"/>
          <w:szCs w:val="23"/>
        </w:rPr>
        <w:t>ok</w:t>
      </w:r>
      <w:r w:rsidRPr="009507BA">
        <w:rPr>
          <w:rFonts w:ascii="Times New Roman" w:eastAsia="HiddenHorzOCR" w:hAnsi="Times New Roman" w:cs="Times New Roman"/>
          <w:sz w:val="23"/>
          <w:szCs w:val="23"/>
        </w:rPr>
        <w:t>oli</w:t>
      </w:r>
      <w:r w:rsidRPr="009507BA">
        <w:rPr>
          <w:rFonts w:ascii="Times New Roman" w:eastAsia="HiddenHorzOCR" w:hAnsi="Times New Roman" w:cs="Times New Roman"/>
          <w:color w:val="414141"/>
          <w:sz w:val="23"/>
          <w:szCs w:val="23"/>
        </w:rPr>
        <w:t>c</w:t>
      </w:r>
      <w:r w:rsidRPr="009507BA">
        <w:rPr>
          <w:rFonts w:ascii="Times New Roman" w:eastAsia="HiddenHorzOCR" w:hAnsi="Times New Roman" w:cs="Times New Roman"/>
          <w:sz w:val="23"/>
          <w:szCs w:val="23"/>
        </w:rPr>
        <w:t>z</w:t>
      </w:r>
      <w:r w:rsidRPr="009507BA">
        <w:rPr>
          <w:rFonts w:ascii="Times New Roman" w:eastAsia="HiddenHorzOCR" w:hAnsi="Times New Roman" w:cs="Times New Roman"/>
          <w:color w:val="414141"/>
          <w:sz w:val="23"/>
          <w:szCs w:val="23"/>
        </w:rPr>
        <w:t xml:space="preserve">ności </w:t>
      </w:r>
      <w:r w:rsidRPr="009507BA">
        <w:rPr>
          <w:rFonts w:ascii="Times New Roman" w:eastAsia="HiddenHorzOCR" w:hAnsi="Times New Roman" w:cs="Times New Roman"/>
          <w:color w:val="585858"/>
          <w:sz w:val="23"/>
          <w:szCs w:val="23"/>
        </w:rPr>
        <w:t>wy</w:t>
      </w:r>
      <w:r w:rsidRPr="009507BA"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nikające 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 xml:space="preserve">z </w:t>
      </w:r>
      <w:r w:rsidRPr="009507BA">
        <w:rPr>
          <w:rFonts w:ascii="Times New Roman" w:eastAsia="HiddenHorzOCR" w:hAnsi="Times New Roman" w:cs="Times New Roman"/>
          <w:color w:val="1F1F1F"/>
          <w:sz w:val="23"/>
          <w:szCs w:val="23"/>
        </w:rPr>
        <w:t>dzia</w:t>
      </w:r>
      <w:r w:rsidRPr="009507BA">
        <w:rPr>
          <w:rFonts w:ascii="Times New Roman" w:eastAsia="HiddenHorzOCR" w:hAnsi="Times New Roman" w:cs="Times New Roman"/>
          <w:color w:val="585858"/>
          <w:sz w:val="23"/>
          <w:szCs w:val="23"/>
        </w:rPr>
        <w:t xml:space="preserve">łań 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 xml:space="preserve">osób trzecich, które to </w:t>
      </w:r>
      <w:r w:rsidRPr="009507BA">
        <w:rPr>
          <w:rFonts w:ascii="Times New Roman" w:eastAsia="HiddenHorzOCR" w:hAnsi="Times New Roman" w:cs="Times New Roman"/>
          <w:color w:val="1F1F1F"/>
          <w:sz w:val="23"/>
          <w:szCs w:val="23"/>
        </w:rPr>
        <w:t>okoliczności uniemożli</w:t>
      </w:r>
      <w:r w:rsidRPr="009507BA">
        <w:rPr>
          <w:rFonts w:ascii="Times New Roman" w:eastAsia="HiddenHorzOCR" w:hAnsi="Times New Roman" w:cs="Times New Roman"/>
          <w:color w:val="585858"/>
          <w:sz w:val="23"/>
          <w:szCs w:val="23"/>
        </w:rPr>
        <w:t xml:space="preserve">wiają 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>termin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>owe wyko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 xml:space="preserve">nanie umowy - </w:t>
      </w:r>
      <w:r w:rsidRPr="009507BA"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może zostać 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 xml:space="preserve">odpowiednio 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>zm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 xml:space="preserve">ieniony </w:t>
      </w:r>
      <w:r w:rsidRPr="009507BA">
        <w:rPr>
          <w:rFonts w:ascii="Times New Roman" w:hAnsi="Times New Roman" w:cs="Times New Roman"/>
          <w:color w:val="585858"/>
          <w:sz w:val="23"/>
          <w:szCs w:val="23"/>
        </w:rPr>
        <w:t>t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>ermin jej realiza</w:t>
      </w:r>
      <w:r w:rsidRPr="009507BA">
        <w:rPr>
          <w:rFonts w:ascii="Times New Roman" w:hAnsi="Times New Roman" w:cs="Times New Roman"/>
          <w:color w:val="585858"/>
          <w:sz w:val="23"/>
          <w:szCs w:val="23"/>
        </w:rPr>
        <w:t>cji p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 xml:space="preserve">o 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 xml:space="preserve">uprzednim udokumentowaniu przez Strony </w:t>
      </w:r>
      <w:r w:rsidRPr="009507BA"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wystąpienia </w:t>
      </w:r>
      <w:r w:rsidRPr="009507BA">
        <w:rPr>
          <w:rFonts w:ascii="Times New Roman" w:hAnsi="Times New Roman" w:cs="Times New Roman"/>
          <w:color w:val="1F1F1F"/>
          <w:sz w:val="23"/>
          <w:szCs w:val="23"/>
        </w:rPr>
        <w:t>wska</w:t>
      </w:r>
      <w:r w:rsidRPr="009507BA">
        <w:rPr>
          <w:rFonts w:ascii="Times New Roman" w:hAnsi="Times New Roman" w:cs="Times New Roman"/>
          <w:color w:val="414141"/>
          <w:sz w:val="23"/>
          <w:szCs w:val="23"/>
        </w:rPr>
        <w:t xml:space="preserve">zanych </w:t>
      </w:r>
      <w:r w:rsidRPr="009507BA">
        <w:rPr>
          <w:rFonts w:ascii="Times New Roman" w:eastAsia="HiddenHorzOCR" w:hAnsi="Times New Roman" w:cs="Times New Roman"/>
          <w:color w:val="1F1F1F"/>
          <w:sz w:val="23"/>
          <w:szCs w:val="23"/>
        </w:rPr>
        <w:t>okoliczności;</w:t>
      </w:r>
    </w:p>
    <w:p w:rsidR="002979DA" w:rsidRPr="009507BA" w:rsidRDefault="002979DA" w:rsidP="0027342D">
      <w:pPr>
        <w:pStyle w:val="Zwykytekst"/>
        <w:ind w:left="720"/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Zmiany jak powyżej wymagają zachowania formy pisemnej (aneks) oraz pisemnego wniosku jednej ze Stron o zmianę wraz z uzasadnieniem.</w:t>
      </w:r>
    </w:p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Default="002979DA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0552F2" w:rsidRDefault="000552F2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Default="002979DA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526DC1">
      <w:pPr>
        <w:pStyle w:val="Zwykytekst"/>
        <w:tabs>
          <w:tab w:val="num" w:pos="720"/>
        </w:tabs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XVII. </w:t>
      </w: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POUCZENIE O ŚRODKACH OCHRONY PRAWNEJ PRZYSŁUGUJĄCYCH WYKONAWCY W TOKU POSTĘPOWANIA O UDZIELENIE ZAMÓWIENIA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art. 36 ust. 1 pkt.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17</w:t>
      </w:r>
      <w:r w:rsidRPr="0097615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ustawy PZP)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Pr="009507BA" w:rsidRDefault="002979DA" w:rsidP="0027342D">
      <w:pPr>
        <w:pStyle w:val="Zwykytekst"/>
        <w:tabs>
          <w:tab w:val="left" w:pos="6375"/>
        </w:tabs>
        <w:ind w:left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  <w:r w:rsidRPr="009507BA">
        <w:rPr>
          <w:rFonts w:ascii="Times New Roman" w:hAnsi="Times New Roman" w:cs="Times New Roman"/>
          <w:sz w:val="23"/>
          <w:szCs w:val="23"/>
        </w:rPr>
        <w:t>Wykonawcom, a także innym podmiotom, jeżeli ich interes prawny w uzyskaniu zamówienia doznał lub może doznać uszczerbku, w wyniku naruszenia przez Zamawiającego przepisów ustawy Prawo zamówień publicznych, na podstawie art. 180 ust. 2 pkt. 3-4 ustawy, przysługuje wyłącznie odwołanie wyłącznie wobec czynności:</w:t>
      </w:r>
    </w:p>
    <w:p w:rsidR="002979DA" w:rsidRPr="009507BA" w:rsidRDefault="002979DA" w:rsidP="0027342D">
      <w:pPr>
        <w:pStyle w:val="Zwykytekst"/>
        <w:tabs>
          <w:tab w:val="left" w:pos="6375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 xml:space="preserve">1) opisu sposobu dokonania oceny spełniania warunków udziału w </w:t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9507BA">
        <w:rPr>
          <w:rFonts w:ascii="Times New Roman" w:hAnsi="Times New Roman" w:cs="Times New Roman"/>
          <w:sz w:val="23"/>
          <w:szCs w:val="23"/>
        </w:rPr>
        <w:t>postępowaniu,</w:t>
      </w:r>
    </w:p>
    <w:p w:rsidR="002979DA" w:rsidRPr="009507BA" w:rsidRDefault="002979DA" w:rsidP="0027342D">
      <w:pPr>
        <w:pStyle w:val="Zwykytekst"/>
        <w:tabs>
          <w:tab w:val="left" w:pos="6375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2) wykluczenia odwołującego z postępowania o udzielenie zamówienia,</w:t>
      </w:r>
    </w:p>
    <w:p w:rsidR="002979DA" w:rsidRDefault="002979DA" w:rsidP="0027342D">
      <w:pPr>
        <w:pStyle w:val="Zwykytekst"/>
        <w:tabs>
          <w:tab w:val="left" w:pos="6375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3) odrzucenia oferty odwołującego.</w:t>
      </w:r>
    </w:p>
    <w:p w:rsidR="002979DA" w:rsidRPr="009507BA" w:rsidRDefault="002979DA" w:rsidP="0027342D">
      <w:pPr>
        <w:pStyle w:val="Zwykytekst"/>
        <w:tabs>
          <w:tab w:val="left" w:pos="6375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:rsidR="002979DA" w:rsidRDefault="002979DA" w:rsidP="00F105AD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Default="002979DA" w:rsidP="003B6272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:rsidR="002979DA" w:rsidRPr="009507BA" w:rsidRDefault="002979DA" w:rsidP="003B6272">
      <w:pPr>
        <w:pStyle w:val="Zwykytekst"/>
        <w:tabs>
          <w:tab w:val="num" w:pos="720"/>
        </w:tabs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XVIII  </w:t>
      </w: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INNE</w:t>
      </w:r>
    </w:p>
    <w:p w:rsidR="002979DA" w:rsidRPr="009507BA" w:rsidRDefault="002979DA" w:rsidP="0027342D">
      <w:pPr>
        <w:pStyle w:val="Tekstpodstawowy"/>
        <w:widowControl w:val="0"/>
        <w:adjustRightInd w:val="0"/>
        <w:spacing w:before="120" w:after="0"/>
        <w:jc w:val="both"/>
        <w:textAlignment w:val="baseline"/>
        <w:rPr>
          <w:b/>
          <w:bCs/>
          <w:i/>
          <w:iCs/>
          <w:sz w:val="23"/>
          <w:szCs w:val="23"/>
        </w:rPr>
      </w:pPr>
      <w:r w:rsidRPr="009507BA">
        <w:rPr>
          <w:rFonts w:eastAsia="MS Mincho"/>
          <w:sz w:val="23"/>
          <w:szCs w:val="23"/>
        </w:rPr>
        <w:t xml:space="preserve">W sprawach nieuregulowanych w niniejszej Specyfikacji Istotnych Warunków Zamówienia mają zastosowanie przepisy </w:t>
      </w:r>
      <w:r w:rsidRPr="009507BA">
        <w:rPr>
          <w:sz w:val="23"/>
          <w:szCs w:val="23"/>
        </w:rPr>
        <w:t xml:space="preserve"> ustawy z dnia 29 stycznia 2004 r. Prawo zamówień publicznych (Dz. U. z 2010 r. Nr 113, poz. 759), ustawa z dnia 23 kwietnia 1964 r. Kodeks cywilny (Dz. U. z 1964 r. Nr 16, poz. 93, ze zm.), ustawa z dnia 17 listopada 1964 r. – Kodeks postępowania cywilnego </w:t>
      </w:r>
      <w:r w:rsidRPr="009507BA">
        <w:rPr>
          <w:rStyle w:val="Pogrubienie"/>
          <w:b w:val="0"/>
          <w:bCs w:val="0"/>
          <w:sz w:val="23"/>
          <w:szCs w:val="23"/>
        </w:rPr>
        <w:t>(Dz. U. z 2005 r. Nr 178, poz. 1478</w:t>
      </w:r>
      <w:r w:rsidRPr="009507BA">
        <w:rPr>
          <w:b/>
          <w:bCs/>
          <w:sz w:val="23"/>
          <w:szCs w:val="23"/>
        </w:rPr>
        <w:t>).</w:t>
      </w:r>
    </w:p>
    <w:p w:rsidR="002979DA" w:rsidRPr="009507BA" w:rsidRDefault="002979DA" w:rsidP="0027342D">
      <w:pPr>
        <w:pStyle w:val="Zwykytekst"/>
        <w:ind w:left="540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ind w:left="180"/>
        <w:jc w:val="both"/>
        <w:rPr>
          <w:rFonts w:ascii="Times New Roman" w:eastAsia="MS Mincho" w:hAnsi="Times New Roman"/>
          <w:b/>
          <w:bCs/>
          <w:sz w:val="23"/>
          <w:szCs w:val="23"/>
        </w:rPr>
      </w:pPr>
    </w:p>
    <w:p w:rsidR="002979DA" w:rsidRPr="009507BA" w:rsidRDefault="002979DA" w:rsidP="003B6272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XIX   </w:t>
      </w:r>
      <w:r w:rsidRPr="009507BA">
        <w:rPr>
          <w:rFonts w:ascii="Times New Roman" w:eastAsia="MS Mincho" w:hAnsi="Times New Roman" w:cs="Times New Roman"/>
          <w:b/>
          <w:bCs/>
          <w:sz w:val="23"/>
          <w:szCs w:val="23"/>
        </w:rPr>
        <w:t>WYKAZ ZAŁĄCZNIKÓW</w:t>
      </w:r>
    </w:p>
    <w:p w:rsidR="002979DA" w:rsidRPr="00624B0C" w:rsidRDefault="002979DA" w:rsidP="0027342D">
      <w:pPr>
        <w:pStyle w:val="Zwykytekst"/>
        <w:tabs>
          <w:tab w:val="num" w:pos="1776"/>
        </w:tabs>
        <w:ind w:left="2520" w:hanging="180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624B0C">
        <w:rPr>
          <w:rFonts w:ascii="Times New Roman" w:eastAsia="MS Mincho" w:hAnsi="Times New Roman" w:cs="Times New Roman"/>
          <w:sz w:val="23"/>
          <w:szCs w:val="23"/>
        </w:rPr>
        <w:t>Załącznik nr 1 – Opis przedmiotu zamówienia - Specyfikacja techniczna</w:t>
      </w:r>
    </w:p>
    <w:p w:rsidR="002979DA" w:rsidRPr="00624B0C" w:rsidRDefault="002979DA" w:rsidP="00F75B1B">
      <w:pPr>
        <w:pStyle w:val="Zwykytekst"/>
        <w:tabs>
          <w:tab w:val="num" w:pos="1776"/>
        </w:tabs>
        <w:ind w:left="2520" w:hanging="180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Załącznik nr </w:t>
      </w:r>
      <w:r w:rsidRPr="00624B0C">
        <w:rPr>
          <w:rFonts w:ascii="Times New Roman" w:eastAsia="MS Mincho" w:hAnsi="Times New Roman" w:cs="Times New Roman"/>
          <w:sz w:val="23"/>
          <w:szCs w:val="23"/>
        </w:rPr>
        <w:t xml:space="preserve">2 - </w:t>
      </w:r>
      <w:r w:rsidRPr="00624B0C">
        <w:rPr>
          <w:rFonts w:ascii="Times New Roman" w:hAnsi="Times New Roman" w:cs="Times New Roman"/>
          <w:sz w:val="23"/>
          <w:szCs w:val="23"/>
        </w:rPr>
        <w:t xml:space="preserve">Oświadczenie </w:t>
      </w:r>
      <w:r w:rsidRPr="00624B0C">
        <w:rPr>
          <w:rFonts w:ascii="Times New Roman" w:hAnsi="Times New Roman" w:cs="Times New Roman"/>
          <w:sz w:val="22"/>
          <w:szCs w:val="22"/>
        </w:rPr>
        <w:t>wykonawcy o spełnianiu warunków udziału w postępowaniu</w:t>
      </w:r>
    </w:p>
    <w:p w:rsidR="002979DA" w:rsidRPr="00624B0C" w:rsidRDefault="002979DA" w:rsidP="0027342D">
      <w:pPr>
        <w:pStyle w:val="Zwykytekst"/>
        <w:tabs>
          <w:tab w:val="num" w:pos="1776"/>
        </w:tabs>
        <w:ind w:left="2340" w:hanging="1620"/>
        <w:jc w:val="both"/>
        <w:rPr>
          <w:rFonts w:ascii="Times New Roman" w:hAnsi="Times New Roman" w:cs="Times New Roman"/>
          <w:sz w:val="23"/>
          <w:szCs w:val="23"/>
        </w:rPr>
      </w:pPr>
      <w:r w:rsidRPr="00624B0C">
        <w:rPr>
          <w:rFonts w:ascii="Times New Roman" w:hAnsi="Times New Roman" w:cs="Times New Roman"/>
          <w:sz w:val="23"/>
          <w:szCs w:val="23"/>
        </w:rPr>
        <w:t xml:space="preserve">Załącznik nr 3 – </w:t>
      </w:r>
      <w:r w:rsidRPr="00624B0C">
        <w:rPr>
          <w:rFonts w:ascii="Times New Roman" w:eastAsia="MS Mincho" w:hAnsi="Times New Roman" w:cs="Times New Roman"/>
          <w:sz w:val="23"/>
          <w:szCs w:val="23"/>
        </w:rPr>
        <w:t>Formularz oferty</w:t>
      </w:r>
      <w:r w:rsidRPr="00624B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79DA" w:rsidRPr="00624B0C" w:rsidRDefault="002979DA" w:rsidP="0027342D">
      <w:pPr>
        <w:pStyle w:val="Zwykytekst"/>
        <w:tabs>
          <w:tab w:val="num" w:pos="1776"/>
        </w:tabs>
        <w:ind w:left="2340" w:hanging="1620"/>
        <w:jc w:val="both"/>
        <w:rPr>
          <w:rFonts w:ascii="Times New Roman" w:eastAsia="MS Mincho" w:hAnsi="Times New Roman"/>
          <w:sz w:val="23"/>
          <w:szCs w:val="23"/>
        </w:rPr>
      </w:pPr>
      <w:r w:rsidRPr="00624B0C">
        <w:rPr>
          <w:rFonts w:ascii="Times New Roman" w:hAnsi="Times New Roman" w:cs="Times New Roman"/>
          <w:sz w:val="23"/>
          <w:szCs w:val="23"/>
        </w:rPr>
        <w:t>Załącznik nr 4 – Oświadczenie wykonawcy o braku podstaw do wykluczenia</w:t>
      </w:r>
    </w:p>
    <w:p w:rsidR="002979DA" w:rsidRPr="00624B0C" w:rsidRDefault="002979DA" w:rsidP="0027342D">
      <w:pPr>
        <w:pStyle w:val="Zwykytekst"/>
        <w:tabs>
          <w:tab w:val="num" w:pos="1776"/>
        </w:tabs>
        <w:ind w:left="2520" w:hanging="1800"/>
        <w:jc w:val="both"/>
        <w:rPr>
          <w:rFonts w:ascii="Times New Roman" w:eastAsia="MS Mincho" w:hAnsi="Times New Roman"/>
          <w:sz w:val="23"/>
          <w:szCs w:val="23"/>
        </w:rPr>
      </w:pPr>
      <w:r w:rsidRPr="00624B0C">
        <w:rPr>
          <w:rFonts w:ascii="Times New Roman" w:hAnsi="Times New Roman" w:cs="Times New Roman"/>
          <w:sz w:val="23"/>
          <w:szCs w:val="23"/>
        </w:rPr>
        <w:t>Załącznik nr 5 – Projekt umowy</w:t>
      </w:r>
    </w:p>
    <w:p w:rsidR="002979DA" w:rsidRDefault="002979DA" w:rsidP="0027342D">
      <w:pPr>
        <w:pStyle w:val="Zwykytekst"/>
        <w:tabs>
          <w:tab w:val="num" w:pos="1776"/>
        </w:tabs>
        <w:ind w:left="2520" w:hanging="180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624B0C">
        <w:rPr>
          <w:rFonts w:ascii="Times New Roman" w:eastAsia="MS Mincho" w:hAnsi="Times New Roman" w:cs="Times New Roman"/>
          <w:sz w:val="23"/>
          <w:szCs w:val="23"/>
        </w:rPr>
        <w:t>Załącznik nr 6 – Wykaz robót budowlanych</w:t>
      </w:r>
    </w:p>
    <w:p w:rsidR="00813DD3" w:rsidRPr="009507BA" w:rsidRDefault="00813DD3" w:rsidP="0027342D">
      <w:pPr>
        <w:pStyle w:val="Zwykytekst"/>
        <w:tabs>
          <w:tab w:val="num" w:pos="1776"/>
        </w:tabs>
        <w:ind w:left="2520" w:hanging="1800"/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Załącznik nr 7 -  Poświadczenie pobytu</w:t>
      </w:r>
    </w:p>
    <w:p w:rsidR="002979DA" w:rsidRPr="009507BA" w:rsidRDefault="002979DA" w:rsidP="0027342D">
      <w:pPr>
        <w:pStyle w:val="Zwykytekst"/>
        <w:ind w:left="2520" w:hanging="1800"/>
        <w:jc w:val="both"/>
        <w:rPr>
          <w:rFonts w:ascii="Times New Roman" w:eastAsia="MS Mincho" w:hAnsi="Times New Roman"/>
          <w:sz w:val="23"/>
          <w:szCs w:val="23"/>
        </w:rPr>
      </w:pPr>
    </w:p>
    <w:p w:rsidR="00F96B4A" w:rsidRDefault="00F96B4A" w:rsidP="0027342D">
      <w:pPr>
        <w:pStyle w:val="Zwykytekst"/>
        <w:ind w:left="2832"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F96B4A" w:rsidRDefault="00F96B4A" w:rsidP="0027342D">
      <w:pPr>
        <w:pStyle w:val="Zwykytekst"/>
        <w:ind w:left="2832"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ind w:left="2832"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07BA">
        <w:rPr>
          <w:rFonts w:ascii="Times New Roman" w:eastAsia="MS Mincho" w:hAnsi="Times New Roman" w:cs="Times New Roman"/>
          <w:sz w:val="23"/>
          <w:szCs w:val="23"/>
        </w:rPr>
        <w:t>Zatwierdził:</w:t>
      </w:r>
    </w:p>
    <w:p w:rsidR="002979DA" w:rsidRDefault="002979DA" w:rsidP="00F105AD">
      <w:pPr>
        <w:pStyle w:val="Zwykytekst"/>
        <w:tabs>
          <w:tab w:val="left" w:pos="2923"/>
        </w:tabs>
        <w:jc w:val="both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tab/>
      </w:r>
    </w:p>
    <w:p w:rsidR="002979DA" w:rsidRDefault="002979DA" w:rsidP="00F105AD">
      <w:pPr>
        <w:pStyle w:val="Zwykytekst"/>
        <w:tabs>
          <w:tab w:val="left" w:pos="2923"/>
        </w:tabs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F105AD">
      <w:pPr>
        <w:pStyle w:val="Zwykytekst"/>
        <w:tabs>
          <w:tab w:val="left" w:pos="2923"/>
        </w:tabs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Default="002979DA" w:rsidP="00F105AD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 xml:space="preserve">                                               </w:t>
      </w:r>
      <w:r w:rsidRPr="009507BA">
        <w:rPr>
          <w:rFonts w:ascii="Times New Roman" w:eastAsia="MS Mincho" w:hAnsi="Times New Roman" w:cs="Times New Roman"/>
          <w:sz w:val="23"/>
          <w:szCs w:val="23"/>
        </w:rPr>
        <w:t>……………………</w:t>
      </w:r>
      <w:r>
        <w:rPr>
          <w:rFonts w:ascii="Times New Roman" w:eastAsia="MS Mincho" w:hAnsi="Times New Roman" w:cs="Times New Roman"/>
          <w:sz w:val="23"/>
          <w:szCs w:val="23"/>
        </w:rPr>
        <w:t xml:space="preserve">………….                                      </w:t>
      </w:r>
    </w:p>
    <w:p w:rsidR="002979DA" w:rsidRPr="00F105AD" w:rsidRDefault="002979DA" w:rsidP="00F105AD">
      <w:pPr>
        <w:pStyle w:val="Zwykytekst"/>
        <w:jc w:val="center"/>
        <w:rPr>
          <w:rFonts w:ascii="Times New Roman" w:eastAsia="MS Mincho" w:hAnsi="Times New Roman"/>
          <w:sz w:val="23"/>
          <w:szCs w:val="23"/>
        </w:rPr>
        <w:sectPr w:rsidR="002979DA" w:rsidRPr="00F105AD" w:rsidSect="00BA4D37">
          <w:footerReference w:type="default" r:id="rId8"/>
          <w:footerReference w:type="first" r:id="rId9"/>
          <w:pgSz w:w="11906" w:h="16838" w:code="9"/>
          <w:pgMar w:top="719" w:right="2006" w:bottom="1438" w:left="1080" w:header="340" w:footer="527" w:gutter="0"/>
          <w:cols w:space="708"/>
          <w:titlePg/>
          <w:docGrid w:linePitch="360"/>
        </w:sectPr>
      </w:pPr>
      <w:r w:rsidRPr="009507BA">
        <w:rPr>
          <w:rFonts w:ascii="Times New Roman" w:eastAsia="MS Mincho" w:hAnsi="Times New Roman" w:cs="Times New Roman"/>
          <w:i/>
          <w:iCs/>
          <w:sz w:val="23"/>
          <w:szCs w:val="23"/>
        </w:rPr>
        <w:t>Data i podpis Kierownika Jednostki</w:t>
      </w: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Załącznik nr 1 do SIWZ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Inwestor: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Technikum Leśne w Miliczu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ul. Kasztelańska 1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56-300 Milicz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  <w:r w:rsidRPr="004661E1">
        <w:t>SZCZEGÓŁOWA SPECYFIKACJA</w:t>
      </w: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  <w:r w:rsidRPr="004661E1">
        <w:t>TECHNICZNA WYKONANIA I ODBIORU</w:t>
      </w: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  <w:r w:rsidRPr="004661E1">
        <w:t>ROBÓT BUDOWLANYCH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pStyle w:val="Bezodstpw"/>
        <w:jc w:val="center"/>
        <w:rPr>
          <w:rStyle w:val="Wyrnieniedelikatne"/>
          <w:rFonts w:ascii="Times New Roman" w:hAnsi="Times New Roman"/>
        </w:rPr>
      </w:pPr>
      <w:r w:rsidRPr="004661E1">
        <w:rPr>
          <w:rStyle w:val="Wyrnieniedelikatne"/>
          <w:rFonts w:ascii="Times New Roman" w:hAnsi="Times New Roman"/>
        </w:rPr>
        <w:t>Kod CPV 45111300-1 Roboty rozbiórkowe</w:t>
      </w:r>
    </w:p>
    <w:p w:rsidR="001E6BC2" w:rsidRPr="004661E1" w:rsidRDefault="001E6BC2" w:rsidP="001E6BC2">
      <w:pPr>
        <w:pStyle w:val="Bezodstpw"/>
        <w:jc w:val="center"/>
        <w:rPr>
          <w:rStyle w:val="Wyrnieniedelikatne"/>
          <w:rFonts w:ascii="Times New Roman" w:hAnsi="Times New Roman"/>
        </w:rPr>
      </w:pPr>
      <w:r w:rsidRPr="004661E1">
        <w:rPr>
          <w:rStyle w:val="Wyrnieniedelikatne"/>
          <w:rFonts w:ascii="Times New Roman" w:hAnsi="Times New Roman"/>
        </w:rPr>
        <w:t>Kod CPV 45260000-7 Roboty konstrukcyjne</w:t>
      </w:r>
    </w:p>
    <w:p w:rsidR="001E6BC2" w:rsidRPr="004661E1" w:rsidRDefault="001E6BC2" w:rsidP="001E6BC2">
      <w:pPr>
        <w:pStyle w:val="Bezodstpw"/>
        <w:jc w:val="center"/>
        <w:rPr>
          <w:rStyle w:val="Wyrnieniedelikatne"/>
          <w:rFonts w:ascii="Times New Roman" w:hAnsi="Times New Roman"/>
        </w:rPr>
      </w:pPr>
      <w:r w:rsidRPr="004661E1">
        <w:rPr>
          <w:rStyle w:val="Wyrnieniedelikatne"/>
          <w:rFonts w:ascii="Times New Roman" w:hAnsi="Times New Roman"/>
        </w:rPr>
        <w:t>Kod CPV 45261210-9 Pokrycia dachowe</w:t>
      </w:r>
    </w:p>
    <w:p w:rsidR="001E6BC2" w:rsidRPr="004661E1" w:rsidRDefault="001E6BC2" w:rsidP="001E6BC2">
      <w:pPr>
        <w:pStyle w:val="Bezodstpw"/>
        <w:jc w:val="center"/>
        <w:rPr>
          <w:rStyle w:val="Wyrnieniedelikatne"/>
          <w:rFonts w:ascii="Times New Roman" w:hAnsi="Times New Roman"/>
        </w:rPr>
      </w:pPr>
      <w:r w:rsidRPr="004661E1">
        <w:rPr>
          <w:rStyle w:val="Wyrnieniedelikatne"/>
          <w:rFonts w:ascii="Times New Roman" w:hAnsi="Times New Roman"/>
        </w:rPr>
        <w:t>Kod CPV 45311100-1 Instalacja odgromowa</w:t>
      </w: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ab/>
      </w:r>
      <w:r w:rsidRPr="004661E1">
        <w:tab/>
      </w:r>
      <w:r w:rsidRPr="004661E1">
        <w:tab/>
      </w:r>
      <w:r w:rsidRPr="004661E1">
        <w:tab/>
      </w:r>
      <w:r w:rsidRPr="004661E1">
        <w:tab/>
      </w:r>
      <w:r w:rsidRPr="004661E1">
        <w:tab/>
      </w:r>
      <w:r w:rsidRPr="004661E1">
        <w:tab/>
      </w:r>
      <w:r w:rsidRPr="004661E1">
        <w:tab/>
      </w:r>
      <w:r w:rsidRPr="004661E1">
        <w:tab/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  <w:jc w:val="center"/>
      </w:pPr>
      <w:r w:rsidRPr="004661E1">
        <w:t xml:space="preserve">Milicz, </w:t>
      </w:r>
      <w:r>
        <w:t>Kwiecień</w:t>
      </w:r>
      <w:r w:rsidRPr="004661E1">
        <w:t xml:space="preserve"> 2020</w:t>
      </w:r>
    </w:p>
    <w:p w:rsidR="001E6BC2" w:rsidRPr="004661E1" w:rsidRDefault="001E6BC2" w:rsidP="001E6BC2">
      <w:pPr>
        <w:autoSpaceDE w:val="0"/>
        <w:autoSpaceDN w:val="0"/>
        <w:adjustRightInd w:val="0"/>
        <w:rPr>
          <w:i/>
          <w:iCs/>
        </w:rPr>
      </w:pP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lastRenderedPageBreak/>
        <w:t>1. WSTĘP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1.1. Przedmiot SST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Przedmiotem niniejszej specyfikacji technicznej (SST) są wymagania dotyczące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wykonania i odbioru robot związanych z wykonaniem remontu dachu pałacu w Technikum Leśnym w Miliczu.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1.2. Zakres stosowania SST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Specyfikacja techniczna (SST) stanowi dokument przetargowy i kontraktowy przy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zlecaniu i realizacji robot.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1.3. Zakres robót objętych SST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Ustalenia zawarte w niniejszej specyfikacji dotyczą zasad prowadzenia robot</w:t>
      </w:r>
    </w:p>
    <w:p w:rsidR="001E6BC2" w:rsidRDefault="001E6BC2" w:rsidP="001E6BC2">
      <w:pPr>
        <w:shd w:val="clear" w:color="auto" w:fill="FFFFFF"/>
      </w:pPr>
      <w:r w:rsidRPr="004661E1">
        <w:t>związanych z rozbiórką dachówki karpiówki, wymiana uszkodzonych elementów konstrukcji dachu, wzmacnianie uszkodzonej konstrukcji dachu, odbiciu i nabiciu łat, montażu wiatroizolacji, nabicie nowych kontrłat</w:t>
      </w:r>
      <w:r>
        <w:t xml:space="preserve">- </w:t>
      </w:r>
      <w:r w:rsidRPr="00CB5E0C">
        <w:rPr>
          <w:color w:val="000000"/>
        </w:rPr>
        <w:t>- wykonanie obróbek blacharskich połaci dachowej z zachowaniem istniejących</w:t>
      </w:r>
      <w:r w:rsidRPr="004661E1">
        <w:t>, ułożenie nowej dachówki karpiówki w koronkę</w:t>
      </w:r>
      <w:r>
        <w:t xml:space="preserve"> .</w:t>
      </w:r>
    </w:p>
    <w:p w:rsidR="001E6BC2" w:rsidRPr="004661E1" w:rsidRDefault="001E6BC2" w:rsidP="001E6BC2">
      <w:pPr>
        <w:shd w:val="clear" w:color="auto" w:fill="FFFFFF"/>
      </w:pPr>
      <w:r>
        <w:t>D</w:t>
      </w:r>
      <w:r w:rsidRPr="004661E1">
        <w:t>emontaż i montaż  instalacji odgromowej wraz z pomiarami.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Zakres robot – na podstawie przedmiaru, który stanowi materiał pomocniczy dla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wykonawcy do obliczenia ceny oferty. Wykonawca musi dokonać wizji lokalnej w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obiekcie.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2. MATERIAŁY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2.1. Wymagania ogólne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Wszystkie materiały stosowane do wykonania robót muszą być zgodne z wymaganiami niniejszej specyfikacji i dokumentacji projektowej. Do wykonania robot mogą być stosowane wyroby budowlane spełniające warunki określone w: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· Ustawie z dnia 7 lipca 1994r. Prawo Budowlane (Dz. U. z 2003r. Nr 207, poz. 2016 z późniejszymi zmianami),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· Ustawie z dnia 16 kwietnia 2004r. o wyrobach budowlanych (Dz. U z 2004r. Nr 92,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poz. 881),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· Ustawie z dnia 30 sierpnia 2002r. o systemie oceny zgodności (Dz. u. z 2002r. Nr 166,poz. 1360 z późniejszymi zmianami).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Na wykonawcy spoczywa obowiązek posiadania dokumentacji wyrobu budowlanego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wymaganej przez w/w ustawy lub rozporządzenia wydane na podstawie tych ustaw.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Wszystkie nowo zakupione materiały muszą posiadać: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· deklaracje Zgodności z Polską Normą,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· atesty higieniczne,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· deklarację zgodności drewna potwierdzone przez producenta.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2.2. Wymagania szczegółowe</w:t>
      </w:r>
    </w:p>
    <w:p w:rsidR="001E6BC2" w:rsidRPr="00CB5E0C" w:rsidRDefault="001E6BC2" w:rsidP="001E6BC2">
      <w:pPr>
        <w:shd w:val="clear" w:color="auto" w:fill="FFFFFF"/>
        <w:rPr>
          <w:color w:val="000000"/>
        </w:rPr>
      </w:pPr>
      <w:r w:rsidRPr="004661E1">
        <w:t>Wykonanie napraw i wzmocnień konstrukcji drewnianej dachu, łat i kontrłat</w:t>
      </w:r>
      <w:r>
        <w:t xml:space="preserve"> oraz krokwi </w:t>
      </w:r>
      <w:r w:rsidRPr="004661E1">
        <w:t xml:space="preserve"> należy wykonać z drewna o klasie C27 zaimpregnowanego środkami przeciw korozji biologicznej oraz środkami ogniochronnymi </w:t>
      </w:r>
      <w:r>
        <w:t xml:space="preserve">zastosowana powinna być </w:t>
      </w:r>
      <w:r w:rsidRPr="00CB5E0C">
        <w:rPr>
          <w:color w:val="000000"/>
        </w:rPr>
        <w:t xml:space="preserve"> ognioochronna np FOBOS M-4 </w:t>
      </w:r>
      <w:r>
        <w:rPr>
          <w:color w:val="000000"/>
        </w:rPr>
        <w:t xml:space="preserve"> przy </w:t>
      </w:r>
      <w:r w:rsidRPr="00CB5E0C">
        <w:rPr>
          <w:color w:val="000000"/>
        </w:rPr>
        <w:t>konstr</w:t>
      </w:r>
      <w:r>
        <w:rPr>
          <w:color w:val="000000"/>
        </w:rPr>
        <w:t>ukcji drewnianej dachu .</w:t>
      </w:r>
    </w:p>
    <w:p w:rsidR="001E6BC2" w:rsidRDefault="001E6BC2" w:rsidP="001E6BC2">
      <w:pPr>
        <w:shd w:val="clear" w:color="auto" w:fill="FFFFFF"/>
        <w:rPr>
          <w:color w:val="000000"/>
        </w:rPr>
      </w:pPr>
      <w:r w:rsidRPr="004661E1">
        <w:t xml:space="preserve"> Membrana dachowa o gramaturze min. 95 g/m</w:t>
      </w:r>
      <w:r w:rsidRPr="004661E1">
        <w:rPr>
          <w:vertAlign w:val="superscript"/>
        </w:rPr>
        <w:t>2</w:t>
      </w:r>
      <w:r w:rsidRPr="004661E1">
        <w:t xml:space="preserve"> . Wszystkie obróbki blacharskie, opierzenia kominów  wykonać z blachy tytanowo-cynkowej gr. min. 0,6mm,</w:t>
      </w:r>
      <w:r w:rsidRPr="004661E1">
        <w:rPr>
          <w:color w:val="000000"/>
        </w:rPr>
        <w:t xml:space="preserve"> </w:t>
      </w:r>
      <w:r w:rsidRPr="00CB5E0C">
        <w:rPr>
          <w:color w:val="000000"/>
        </w:rPr>
        <w:t>obróbk</w:t>
      </w:r>
      <w:r>
        <w:rPr>
          <w:color w:val="000000"/>
        </w:rPr>
        <w:t>i</w:t>
      </w:r>
      <w:r w:rsidRPr="00CB5E0C">
        <w:rPr>
          <w:color w:val="000000"/>
        </w:rPr>
        <w:t xml:space="preserve"> </w:t>
      </w:r>
      <w:r>
        <w:rPr>
          <w:color w:val="000000"/>
        </w:rPr>
        <w:t>wraz z</w:t>
      </w:r>
      <w:r w:rsidRPr="00CB5E0C">
        <w:rPr>
          <w:color w:val="000000"/>
        </w:rPr>
        <w:t xml:space="preserve"> niezbędn</w:t>
      </w:r>
      <w:r>
        <w:rPr>
          <w:color w:val="000000"/>
        </w:rPr>
        <w:t xml:space="preserve">ymi </w:t>
      </w:r>
      <w:r w:rsidRPr="00CB5E0C">
        <w:rPr>
          <w:color w:val="000000"/>
        </w:rPr>
        <w:t xml:space="preserve"> uzupełnienia</w:t>
      </w:r>
      <w:r>
        <w:rPr>
          <w:color w:val="000000"/>
        </w:rPr>
        <w:t>mi</w:t>
      </w:r>
      <w:r w:rsidRPr="00CB5E0C">
        <w:rPr>
          <w:color w:val="000000"/>
        </w:rPr>
        <w:t xml:space="preserve"> (podniesienie z nowej blachy tytancynk grub. 0,60 mm  patynowanej</w:t>
      </w:r>
      <w:r w:rsidRPr="004661E1">
        <w:t xml:space="preserve">  przy uwzględnieniu wytycznych Wojewódzkiego Konserwatora Zabytków. Dachówkę ceramiczną typu karpiówka</w:t>
      </w:r>
      <w:r w:rsidRPr="004661E1">
        <w:rPr>
          <w:color w:val="000000"/>
        </w:rPr>
        <w:t xml:space="preserve"> </w:t>
      </w:r>
      <w:r w:rsidRPr="00CB5E0C">
        <w:rPr>
          <w:color w:val="000000"/>
        </w:rPr>
        <w:t>taka jak</w:t>
      </w:r>
      <w:r>
        <w:rPr>
          <w:color w:val="000000"/>
        </w:rPr>
        <w:t xml:space="preserve"> na wyremontowanej części dachu, </w:t>
      </w:r>
    </w:p>
    <w:p w:rsidR="001E6BC2" w:rsidRPr="00CB5E0C" w:rsidRDefault="001E6BC2" w:rsidP="001E6BC2">
      <w:pPr>
        <w:shd w:val="clear" w:color="auto" w:fill="FFFFFF"/>
        <w:rPr>
          <w:color w:val="000000"/>
        </w:rPr>
      </w:pPr>
      <w:r w:rsidRPr="004661E1">
        <w:t xml:space="preserve">należy ułożyć w koronkę, wymianie podlegają także wszystkie wykończenia dachu, kolor ceglasty. </w:t>
      </w:r>
      <w:r w:rsidRPr="00CB5E0C">
        <w:rPr>
          <w:color w:val="000000"/>
        </w:rPr>
        <w:t>Gwarancja producenta min 30 lat</w:t>
      </w:r>
      <w:r>
        <w:rPr>
          <w:color w:val="000000"/>
        </w:rPr>
        <w:t>.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Należy zdemontować i zainstalować  instalację odgromową i spiąć ją z istniejącym uziomem, wykonać nowe pomiary dla remontowanej części instalacji odgromowej.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3. WYMAGANIA DOTYCZĄCE SPRZĘTU I MASZYN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Do wykonania robot będących przedmiotem niniejszej specyfikacji stosować sprawny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technicznie sprzęt. Wykonawca jest zobowiązany do używania jedynie takiego sprzętu, który nie spowoduje niekorzystnego wpływu na jakość i środowisko wykonywanych robot. Na żądanie, Wykonawca dostarczy Inspektorowi nadzoru kopie dokumentów potwierdzających dopuszczenie sprzętu do użytkowania zgodnie z jego przeznaczeniem.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4. WYMAGANIA DOTYCZĄCE ŚRODKÓW TRANSPORTU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Do transportu materiałów, sprzętu budowlanego i urządzeń stosować sprawne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technicznie środki transportu. Środki transportu powinny zabezpieczać załadowane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wyroby przed wpływami atmosferycznymi. Wykonawca jest zobowiązany do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stosowania jedynie takich środków transportu, które nie wpłyną niekorzystnie na jakość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robot i właściwości przewożonych towarów. Przy ruchu po drogach publicznych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pojazdy muszą spełniać wymagania przepisów ruchu drogowego tak pod względem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formalnym jak i rzeczowym. Wykonawca będzie usuwać na bieżąco, na własny koszt,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wszelkie zanieczyszczenia spowodowane jego pojazdami na drogach publicznych oraz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dojazdach do terenu budowy. Zaleca się używać do transportu, samochodów pokrytych plandekami lub zamkniętych. W przypadku dużych "ilości materiałów zalecane jest użycie do załadunku i rozładunku ładunku urządzeń mechanicznych.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5. WYKONANIE ROBÓT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5.1. Ogólne zasady wykonania robót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Wskazane jest aby połać dachową w całości wykonywała firma, która posiada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doświadczenie w wykonywaniu tego typu robót.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Plac budowy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Miejsce robot należy opróżnić, posprzątać i zapewnić prawidłowe oświetlenie.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 xml:space="preserve">Wszystkie otwory okienne i drzwiowe zamykane i szczelne. 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Warunki klimatyczne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Roboty wykonywać gdy temperatura powietrza jest wyższa niż 5°C i niższa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niż 25°C oraz gdy podłoże jest nie zamarznięte.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Rozbiórkę połaci dachowej należy przeprowadzać w sposób szczególnie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ostrożny, aby nie dopuścić do uszkodzenia wykończenia i wyposażenia sal na niższej kondygnacji.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6. KONTROLA JAKOŚCI ROBÓT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6.1. Ogólne zasady kontroli jakości robót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Wszystkie materiały muszą spełniać wymagania odpowiednich norm lub aprobat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technicznych oraz odpowiadać parametrom określonym w dokumentacji projektowej i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wytycznych producenta. Każda partia materiałów dostarczona na budowę musi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posiadać certyfikat lub deklarację zgodności stwierdzająca zgodność własności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technicznych z określonymi w normach i aprobatach.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6.2. Badania w czasie robót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Badania powinny dotyczyć sprawdzenie technologii wykonywanych robot, rodzaju i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grubości poszczególnych warstw oraz robót zanikających.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6.3. Badania w czasie odbioru robót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Badania w czasie odbioru robot przeprowadza się celem oceny spełnienia wszystkich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wymagań dotyczących wykonanych robót a w szczególności: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zgodności zastosowanego systemu;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jakości zastosowanych materiałów i wyrobów,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jakości (wyglądu) połaci,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prawidłowości wykonania krawędzi, naroży, styków z innymi materiałami i dylatacji.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Przy badaniach w czasie odbioru robot pomocne mogą być wyniki badań dokonanych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lastRenderedPageBreak/>
        <w:t>przed przystąpieniem do robot i w trakcie ich wykonywania.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7. OBMIAR ROBÓT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7.1. Ogólne zasady obmiaru robót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Jednostką obmiarową jest m2 (metr kwadratowy) wykonanych i odebranych połaci dachowych.</w:t>
      </w:r>
    </w:p>
    <w:p w:rsidR="001E6BC2" w:rsidRPr="004661E1" w:rsidRDefault="001E6BC2" w:rsidP="001E6BC2">
      <w:pPr>
        <w:autoSpaceDE w:val="0"/>
        <w:autoSpaceDN w:val="0"/>
        <w:adjustRightInd w:val="0"/>
        <w:rPr>
          <w:b/>
          <w:bCs/>
        </w:rPr>
      </w:pPr>
      <w:r w:rsidRPr="004661E1">
        <w:rPr>
          <w:b/>
          <w:bCs/>
        </w:rPr>
        <w:t>7.2. Kontrola przy odbiorze dotyczy: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rodzaju użytych materiałów,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grubości poszczególnych materiałów,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wyglądu zewnętrznego,</w:t>
      </w:r>
    </w:p>
    <w:p w:rsidR="001E6BC2" w:rsidRPr="004661E1" w:rsidRDefault="001E6BC2" w:rsidP="001E6BC2">
      <w:pPr>
        <w:autoSpaceDE w:val="0"/>
        <w:autoSpaceDN w:val="0"/>
        <w:adjustRightInd w:val="0"/>
      </w:pPr>
      <w:r w:rsidRPr="004661E1">
        <w:t>- atestów/deklaracji zgodności</w:t>
      </w:r>
    </w:p>
    <w:p w:rsidR="001E6BC2" w:rsidRPr="004661E1" w:rsidRDefault="001E6BC2" w:rsidP="001E6BC2">
      <w:pPr>
        <w:autoSpaceDE w:val="0"/>
        <w:autoSpaceDN w:val="0"/>
        <w:adjustRightInd w:val="0"/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1E6BC2" w:rsidRDefault="001E6BC2" w:rsidP="0027342D">
      <w:pPr>
        <w:pStyle w:val="Zwykytekst3"/>
        <w:jc w:val="both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:rsidR="002979DA" w:rsidRPr="009507BA" w:rsidRDefault="002979DA" w:rsidP="0027342D">
      <w:pPr>
        <w:pStyle w:val="Zwykytekst3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>Załącznik nr 2 do SIWZ</w:t>
      </w: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</w:t>
      </w:r>
      <w:r w:rsidRPr="009507BA">
        <w:rPr>
          <w:b/>
          <w:bCs/>
          <w:sz w:val="23"/>
          <w:szCs w:val="23"/>
        </w:rPr>
        <w:t>O SPE</w:t>
      </w:r>
      <w:r>
        <w:rPr>
          <w:b/>
          <w:bCs/>
          <w:sz w:val="23"/>
          <w:szCs w:val="23"/>
        </w:rPr>
        <w:t xml:space="preserve">ŁNIENIU WARUNKÓW UDZIAŁU </w:t>
      </w: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POSTĘ</w:t>
      </w:r>
      <w:r w:rsidRPr="009507BA">
        <w:rPr>
          <w:b/>
          <w:bCs/>
          <w:sz w:val="23"/>
          <w:szCs w:val="23"/>
        </w:rPr>
        <w:t>POWANIU</w:t>
      </w: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My, niżej podpisani 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działając w imieniu i na rzecz  (nazwa /firma/ i adres wykonawcy) 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tabs>
          <w:tab w:val="left" w:pos="1065"/>
        </w:tabs>
        <w:spacing w:line="360" w:lineRule="auto"/>
        <w:jc w:val="both"/>
        <w:rPr>
          <w:sz w:val="23"/>
          <w:szCs w:val="23"/>
        </w:rPr>
      </w:pPr>
    </w:p>
    <w:p w:rsidR="002979DA" w:rsidRPr="009507BA" w:rsidRDefault="002979DA" w:rsidP="0027342D">
      <w:pPr>
        <w:tabs>
          <w:tab w:val="left" w:pos="4032"/>
        </w:tabs>
        <w:spacing w:line="360" w:lineRule="atLeast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oświadczamy, iż spełniamy warunki o których mowa w art. 22 ust. 1 ustawy Prawo zamówień publicznych, a w tym: </w:t>
      </w:r>
    </w:p>
    <w:p w:rsidR="002979DA" w:rsidRPr="009507BA" w:rsidRDefault="002979DA" w:rsidP="005623BB">
      <w:pPr>
        <w:numPr>
          <w:ilvl w:val="0"/>
          <w:numId w:val="11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posiadamy uprawnienia do wykonywania określonej działalności lub czynności, jeżeli przepisy prawa nakładają obowiązek  ich posiadania; </w:t>
      </w:r>
    </w:p>
    <w:p w:rsidR="002979DA" w:rsidRPr="009507BA" w:rsidRDefault="002979DA" w:rsidP="005623BB">
      <w:pPr>
        <w:numPr>
          <w:ilvl w:val="0"/>
          <w:numId w:val="11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posiadamy wiedzę i doświadczenie do wykonanie zamówienia;</w:t>
      </w:r>
    </w:p>
    <w:p w:rsidR="002979DA" w:rsidRPr="009507BA" w:rsidRDefault="002979DA" w:rsidP="005623BB">
      <w:pPr>
        <w:numPr>
          <w:ilvl w:val="0"/>
          <w:numId w:val="11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dysponujemy odpowiednim potencjałem technicznym oraz osobami zdolnymi do wykonania zamówienia;</w:t>
      </w:r>
    </w:p>
    <w:p w:rsidR="002979DA" w:rsidRPr="009507BA" w:rsidRDefault="002979DA" w:rsidP="005623BB">
      <w:pPr>
        <w:numPr>
          <w:ilvl w:val="0"/>
          <w:numId w:val="11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znajdujemy się w sytuacji ekonomicznej i finansowej zapewniającej wykonanie zamówienia.</w:t>
      </w:r>
    </w:p>
    <w:p w:rsidR="002979DA" w:rsidRPr="009507BA" w:rsidRDefault="002979DA" w:rsidP="0027342D">
      <w:pPr>
        <w:pStyle w:val="BodyText21"/>
        <w:jc w:val="both"/>
        <w:rPr>
          <w:sz w:val="23"/>
          <w:szCs w:val="23"/>
        </w:rPr>
      </w:pPr>
    </w:p>
    <w:p w:rsidR="002979DA" w:rsidRPr="009507BA" w:rsidRDefault="002979DA" w:rsidP="0027342D">
      <w:pPr>
        <w:pStyle w:val="BodyText21"/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______________, dnia ____________20</w:t>
      </w:r>
      <w:r w:rsidR="00771F46">
        <w:rPr>
          <w:sz w:val="23"/>
          <w:szCs w:val="23"/>
        </w:rPr>
        <w:t>20</w:t>
      </w:r>
      <w:r w:rsidRPr="009507BA">
        <w:rPr>
          <w:sz w:val="23"/>
          <w:szCs w:val="23"/>
        </w:rPr>
        <w:t xml:space="preserve"> r.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pStyle w:val="Tekstpodstawowy"/>
        <w:ind w:left="4956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                                                                    _______________________________</w:t>
      </w:r>
    </w:p>
    <w:p w:rsidR="002979DA" w:rsidRPr="009507BA" w:rsidRDefault="002979DA" w:rsidP="0027342D">
      <w:pPr>
        <w:pStyle w:val="Tekstpodstawowy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                                                       </w:t>
      </w:r>
      <w:r w:rsidRPr="009507BA">
        <w:rPr>
          <w:sz w:val="23"/>
          <w:szCs w:val="23"/>
        </w:rPr>
        <w:tab/>
      </w:r>
      <w:r w:rsidRPr="009507BA">
        <w:rPr>
          <w:sz w:val="23"/>
          <w:szCs w:val="23"/>
        </w:rPr>
        <w:tab/>
        <w:t xml:space="preserve">   podpis osoby(osób) uprawnionej(ych)</w:t>
      </w:r>
    </w:p>
    <w:p w:rsidR="002979DA" w:rsidRPr="009507BA" w:rsidRDefault="002979DA" w:rsidP="0027342D">
      <w:pPr>
        <w:pStyle w:val="Tekstpodstawowywcity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                                                                          do reprezentowania wykonawcy</w:t>
      </w:r>
    </w:p>
    <w:p w:rsidR="002979DA" w:rsidRPr="009507BA" w:rsidRDefault="002979DA" w:rsidP="0027342D">
      <w:pPr>
        <w:pStyle w:val="Tekstpodstawowywcity"/>
        <w:jc w:val="both"/>
        <w:rPr>
          <w:sz w:val="23"/>
          <w:szCs w:val="23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Default="002979DA" w:rsidP="0027342D">
      <w:pPr>
        <w:pStyle w:val="Zwykytekst3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979DA" w:rsidRPr="009507BA" w:rsidRDefault="002979DA" w:rsidP="0027342D">
      <w:pPr>
        <w:jc w:val="both"/>
        <w:rPr>
          <w:i/>
          <w:iCs/>
          <w:sz w:val="23"/>
          <w:szCs w:val="23"/>
        </w:rPr>
      </w:pPr>
    </w:p>
    <w:p w:rsidR="002979DA" w:rsidRPr="009507BA" w:rsidRDefault="002979DA" w:rsidP="0027342D">
      <w:pPr>
        <w:pStyle w:val="Zwykytekst3"/>
        <w:jc w:val="both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>Załącznik nr 3 do SIWZ</w:t>
      </w:r>
    </w:p>
    <w:p w:rsidR="002979DA" w:rsidRPr="009507BA" w:rsidRDefault="002979DA" w:rsidP="0027342D">
      <w:pPr>
        <w:jc w:val="both"/>
        <w:outlineLvl w:val="0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outlineLvl w:val="0"/>
        <w:rPr>
          <w:b/>
          <w:bCs/>
          <w:sz w:val="23"/>
          <w:szCs w:val="23"/>
        </w:rPr>
      </w:pPr>
      <w:r w:rsidRPr="009507BA">
        <w:rPr>
          <w:b/>
          <w:bCs/>
          <w:sz w:val="23"/>
          <w:szCs w:val="23"/>
        </w:rPr>
        <w:t>……………………………………</w:t>
      </w:r>
    </w:p>
    <w:p w:rsidR="002979DA" w:rsidRPr="009507BA" w:rsidRDefault="002979DA" w:rsidP="0027342D">
      <w:pPr>
        <w:jc w:val="both"/>
        <w:outlineLvl w:val="0"/>
        <w:rPr>
          <w:i/>
          <w:iCs/>
          <w:sz w:val="23"/>
          <w:szCs w:val="23"/>
        </w:rPr>
      </w:pPr>
      <w:r w:rsidRPr="009507BA">
        <w:rPr>
          <w:i/>
          <w:iCs/>
          <w:sz w:val="23"/>
          <w:szCs w:val="23"/>
        </w:rPr>
        <w:t>(pieczęć wykonawcy)</w:t>
      </w: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  <w:r w:rsidRPr="009507BA">
        <w:rPr>
          <w:b/>
          <w:bCs/>
          <w:sz w:val="23"/>
          <w:szCs w:val="23"/>
        </w:rPr>
        <w:t>…………………………</w:t>
      </w:r>
    </w:p>
    <w:p w:rsidR="002979DA" w:rsidRPr="009507BA" w:rsidRDefault="002979DA" w:rsidP="0027342D">
      <w:pPr>
        <w:jc w:val="both"/>
        <w:rPr>
          <w:i/>
          <w:iCs/>
          <w:sz w:val="23"/>
          <w:szCs w:val="23"/>
        </w:rPr>
      </w:pPr>
      <w:r w:rsidRPr="009507BA">
        <w:rPr>
          <w:i/>
          <w:iCs/>
          <w:sz w:val="23"/>
          <w:szCs w:val="23"/>
        </w:rPr>
        <w:t>( miejscowość, data)</w:t>
      </w:r>
    </w:p>
    <w:p w:rsidR="002979DA" w:rsidRPr="009507BA" w:rsidRDefault="002979DA" w:rsidP="0027342D">
      <w:pPr>
        <w:jc w:val="both"/>
        <w:outlineLvl w:val="0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outlineLvl w:val="0"/>
        <w:rPr>
          <w:b/>
          <w:bCs/>
          <w:sz w:val="23"/>
          <w:szCs w:val="23"/>
        </w:rPr>
      </w:pPr>
      <w:r w:rsidRPr="009507BA">
        <w:rPr>
          <w:b/>
          <w:bCs/>
          <w:sz w:val="23"/>
          <w:szCs w:val="23"/>
        </w:rPr>
        <w:t>FORMULARZ OFERTY</w:t>
      </w:r>
    </w:p>
    <w:p w:rsidR="002979DA" w:rsidRPr="009507BA" w:rsidRDefault="002979DA" w:rsidP="0027342D">
      <w:pPr>
        <w:jc w:val="both"/>
        <w:outlineLvl w:val="0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outlineLvl w:val="0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NAZWA WYKONAWCY:………………………………….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ADRES:…………………………………………………</w:t>
      </w:r>
    </w:p>
    <w:p w:rsidR="002979DA" w:rsidRPr="009507BA" w:rsidRDefault="002979DA" w:rsidP="0027342D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NIP:</w:t>
      </w:r>
    </w:p>
    <w:p w:rsidR="002979DA" w:rsidRPr="009507BA" w:rsidRDefault="002979DA" w:rsidP="0027342D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 xml:space="preserve">Telefon:……………………. </w:t>
      </w:r>
    </w:p>
    <w:p w:rsidR="002979DA" w:rsidRPr="009507BA" w:rsidRDefault="00B64278" w:rsidP="0027342D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>
        <w:rPr>
          <w:rFonts w:ascii="Times New Roman" w:hAnsi="Times New Roman" w:cs="Times New Roman"/>
          <w:sz w:val="23"/>
          <w:szCs w:val="23"/>
          <w:lang w:val="pl-PL" w:eastAsia="en-US"/>
        </w:rPr>
        <w:t xml:space="preserve">e-mail, </w:t>
      </w:r>
      <w:r w:rsidR="002979DA"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FAX, </w:t>
      </w:r>
      <w:r w:rsidR="002979DA" w:rsidRPr="009507BA">
        <w:rPr>
          <w:rFonts w:ascii="Times New Roman" w:hAnsi="Times New Roman" w:cs="Times New Roman"/>
          <w:i/>
          <w:iCs/>
          <w:sz w:val="23"/>
          <w:szCs w:val="23"/>
          <w:lang w:val="pl-PL" w:eastAsia="en-US"/>
        </w:rPr>
        <w:t>na który zamawiający ma przesyłać korespondencję</w:t>
      </w:r>
      <w:r w:rsidR="002979DA"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 ..................................................</w:t>
      </w:r>
    </w:p>
    <w:p w:rsidR="002979DA" w:rsidRPr="009507BA" w:rsidRDefault="002979DA" w:rsidP="0027342D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jc w:val="both"/>
        <w:rPr>
          <w:rFonts w:ascii="Times New Roman" w:eastAsia="MS Mincho" w:hAnsi="Times New Roman"/>
          <w:sz w:val="23"/>
          <w:szCs w:val="23"/>
        </w:rPr>
      </w:pPr>
    </w:p>
    <w:p w:rsidR="002979DA" w:rsidRPr="009507BA" w:rsidRDefault="002979DA" w:rsidP="0027342D">
      <w:pPr>
        <w:pStyle w:val="normaltableau"/>
        <w:spacing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W odpowiedzi na ogłoszenie o przetargu nieograniczonym na: </w:t>
      </w:r>
    </w:p>
    <w:p w:rsidR="002979DA" w:rsidRPr="009507BA" w:rsidRDefault="002979DA" w:rsidP="0027342D">
      <w:pPr>
        <w:pStyle w:val="normaltableau"/>
        <w:rPr>
          <w:rFonts w:ascii="Times New Roman" w:hAnsi="Times New Roman" w:cs="Times New Roman"/>
          <w:b/>
          <w:bCs/>
          <w:i/>
          <w:iCs/>
          <w:sz w:val="23"/>
          <w:szCs w:val="23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pl-PL"/>
        </w:rPr>
        <w:t xml:space="preserve">Remont dachu </w:t>
      </w:r>
      <w:r w:rsidR="00B64278">
        <w:rPr>
          <w:rFonts w:ascii="Times New Roman" w:hAnsi="Times New Roman" w:cs="Times New Roman"/>
          <w:b/>
          <w:bCs/>
          <w:i/>
          <w:iCs/>
          <w:sz w:val="23"/>
          <w:szCs w:val="23"/>
          <w:lang w:val="pl-PL"/>
        </w:rPr>
        <w:t xml:space="preserve">pałacu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pl-PL"/>
        </w:rPr>
        <w:t xml:space="preserve"> w Technikum Leśnym w Miliczu</w:t>
      </w:r>
    </w:p>
    <w:p w:rsidR="002979DA" w:rsidRPr="009507BA" w:rsidRDefault="002979DA" w:rsidP="005623BB">
      <w:pPr>
        <w:pStyle w:val="normaltableau"/>
        <w:numPr>
          <w:ilvl w:val="0"/>
          <w:numId w:val="10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Oświadczamy, że akceptujemy w całości wszystkie warunki zawarte w Specyfikacji Istotnych Warunków Zamówienia.</w:t>
      </w:r>
    </w:p>
    <w:p w:rsidR="002979DA" w:rsidRPr="009507BA" w:rsidRDefault="002979DA" w:rsidP="0027342D">
      <w:pPr>
        <w:pStyle w:val="Zwykytekst"/>
        <w:spacing w:before="12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b/>
          <w:bCs/>
          <w:sz w:val="23"/>
          <w:szCs w:val="23"/>
        </w:rPr>
        <w:t>SKŁADAMY OFERTĘ</w:t>
      </w:r>
      <w:r w:rsidRPr="009507BA">
        <w:rPr>
          <w:rFonts w:ascii="Times New Roman" w:hAnsi="Times New Roman" w:cs="Times New Roman"/>
          <w:sz w:val="23"/>
          <w:szCs w:val="23"/>
        </w:rPr>
        <w:t xml:space="preserve"> na wykonanie przedmiotu zamówienia w zakresie określonym w Specyfikacji Istotnych Warunków Zamówienia, zgodnie z opisem przedmiotu zamówienia i wzorem umowy, na następujących warunkach:</w:t>
      </w:r>
    </w:p>
    <w:p w:rsidR="002979DA" w:rsidRPr="009507BA" w:rsidRDefault="002979DA" w:rsidP="0027342D">
      <w:pPr>
        <w:pStyle w:val="Zwykytekst3"/>
        <w:spacing w:before="120" w:after="12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 xml:space="preserve">wykonanie przedmiotu zamówienia </w:t>
      </w:r>
      <w:r w:rsidRPr="009507BA">
        <w:rPr>
          <w:rFonts w:ascii="Times New Roman" w:hAnsi="Times New Roman" w:cs="Times New Roman"/>
          <w:b/>
          <w:bCs/>
          <w:sz w:val="23"/>
          <w:szCs w:val="23"/>
        </w:rPr>
        <w:t>za cenę netto: __________________zł, podatek VAT ….. % w wysokości ………………….., tj. brutto ___________________ zł</w:t>
      </w:r>
      <w:r w:rsidRPr="009507BA">
        <w:rPr>
          <w:rFonts w:ascii="Times New Roman" w:hAnsi="Times New Roman" w:cs="Times New Roman"/>
          <w:sz w:val="23"/>
          <w:szCs w:val="23"/>
        </w:rPr>
        <w:t xml:space="preserve"> (słownie brutto złotych: ____________________ ) </w:t>
      </w:r>
      <w:r w:rsidRPr="009507BA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Pr="009507BA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)</w:t>
      </w:r>
    </w:p>
    <w:p w:rsidR="002979DA" w:rsidRPr="009507BA" w:rsidRDefault="002979DA" w:rsidP="0027342D">
      <w:pPr>
        <w:pStyle w:val="Zwykytekst3"/>
        <w:spacing w:before="120" w:after="12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2979DA" w:rsidRPr="009507BA" w:rsidRDefault="002979DA" w:rsidP="0027342D">
      <w:pPr>
        <w:pStyle w:val="Zwykytekst"/>
        <w:spacing w:before="120" w:after="1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07BA">
        <w:rPr>
          <w:rFonts w:ascii="Times New Roman" w:hAnsi="Times New Roman" w:cs="Times New Roman"/>
          <w:sz w:val="23"/>
          <w:szCs w:val="23"/>
        </w:rPr>
        <w:t>*</w:t>
      </w:r>
      <w:r w:rsidRPr="009507BA">
        <w:rPr>
          <w:rFonts w:ascii="Times New Roman" w:hAnsi="Times New Roman" w:cs="Times New Roman"/>
          <w:sz w:val="23"/>
          <w:szCs w:val="23"/>
          <w:vertAlign w:val="superscript"/>
        </w:rPr>
        <w:t xml:space="preserve">) </w:t>
      </w:r>
      <w:r w:rsidRPr="009507BA">
        <w:rPr>
          <w:rFonts w:ascii="Times New Roman" w:hAnsi="Times New Roman" w:cs="Times New Roman"/>
          <w:b/>
          <w:bCs/>
          <w:sz w:val="23"/>
          <w:szCs w:val="23"/>
        </w:rPr>
        <w:t>niepotrzebne skreślić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Termin realizacji: ……………………………</w:t>
      </w:r>
      <w:r w:rsidR="00F05015">
        <w:rPr>
          <w:rFonts w:ascii="Times New Roman" w:hAnsi="Times New Roman" w:cs="Times New Roman"/>
          <w:sz w:val="23"/>
          <w:szCs w:val="23"/>
          <w:lang w:val="pl-PL" w:eastAsia="en-US"/>
        </w:rPr>
        <w:t>gwarancja .....................................................</w:t>
      </w:r>
    </w:p>
    <w:p w:rsidR="002979DA" w:rsidRPr="009507BA" w:rsidDel="00361129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>
        <w:rPr>
          <w:rFonts w:ascii="Times New Roman" w:hAnsi="Times New Roman" w:cs="Times New Roman"/>
          <w:sz w:val="23"/>
          <w:szCs w:val="23"/>
          <w:lang w:val="pl-PL" w:eastAsia="en-US"/>
        </w:rPr>
        <w:t>Oświadczamy, że powyższa cena brutto zawiera</w:t>
      </w: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 wszystkie koszty, jakie ponosi Zamawiający w przypadku wyboru niniejszej oferty.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Oświadczamy, że akceptujemy warunki płatności określone przez Zamawiającego </w:t>
      </w: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br/>
        <w:t>w Specyfikacji Istotnych Warunków Zamówienia przedmiotowego postępowania.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Oświadczamy, że uzyskaliśmy wszelkie informacje niezbędne do prawidłowego przygotowania i złożenia niniejszej oferty.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Oświadczamy, że jesteśmy związani niniejszą ofertą przez okres 30 dni od dnia upływu terminu składania ofert.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Oświadczamy, iż przewidujemy/nie przewidujemy powierzenie podwykonawcom realizacji zamówienia w części ……………. 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100" w:beforeAutospacing="1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100" w:beforeAutospacing="1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lastRenderedPageBreak/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979DA" w:rsidRPr="009507BA" w:rsidRDefault="002979DA" w:rsidP="005623BB">
      <w:pPr>
        <w:numPr>
          <w:ilvl w:val="0"/>
          <w:numId w:val="9"/>
        </w:numPr>
        <w:tabs>
          <w:tab w:val="clear" w:pos="2624"/>
          <w:tab w:val="num" w:pos="540"/>
        </w:tabs>
        <w:spacing w:before="100" w:beforeAutospacing="1"/>
        <w:ind w:left="540" w:hanging="540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Ofertę niniejszą składamy na _________ kolejno ponumerowanych stronach.</w:t>
      </w:r>
    </w:p>
    <w:p w:rsidR="002979DA" w:rsidRPr="009507BA" w:rsidRDefault="002979DA" w:rsidP="005623BB">
      <w:pPr>
        <w:pStyle w:val="normaltableau"/>
        <w:numPr>
          <w:ilvl w:val="0"/>
          <w:numId w:val="9"/>
        </w:numPr>
        <w:tabs>
          <w:tab w:val="clear" w:pos="2624"/>
          <w:tab w:val="num" w:pos="540"/>
        </w:tabs>
        <w:spacing w:before="100" w:beforeAutospacing="1" w:after="0"/>
        <w:ind w:left="540" w:hanging="54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WRAZ Z OFERTĄ składamy następujące oświadczenia i dokumenty: </w:t>
      </w:r>
    </w:p>
    <w:p w:rsidR="002979DA" w:rsidRPr="009507BA" w:rsidRDefault="002979DA" w:rsidP="0027342D">
      <w:pPr>
        <w:pStyle w:val="normaltableau"/>
        <w:spacing w:before="100" w:beforeAutospacing="1" w:after="0"/>
        <w:rPr>
          <w:rFonts w:ascii="Times New Roman" w:hAnsi="Times New Roman" w:cs="Times New Roman"/>
          <w:sz w:val="23"/>
          <w:szCs w:val="23"/>
          <w:lang w:val="pl-PL" w:eastAsia="en-US"/>
        </w:rPr>
      </w:pPr>
    </w:p>
    <w:p w:rsidR="002979DA" w:rsidRPr="009507BA" w:rsidRDefault="002979DA" w:rsidP="0027342D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___________________________________________________________________________</w:t>
      </w:r>
    </w:p>
    <w:p w:rsidR="002979DA" w:rsidRPr="009507BA" w:rsidRDefault="002979DA" w:rsidP="0027342D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DA" w:rsidRDefault="002979DA" w:rsidP="0027342D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>
        <w:rPr>
          <w:rFonts w:ascii="Times New Roman" w:hAnsi="Times New Roman" w:cs="Times New Roman"/>
          <w:sz w:val="23"/>
          <w:szCs w:val="23"/>
          <w:lang w:val="pl-PL" w:eastAsia="en-US"/>
        </w:rPr>
        <w:t>13.</w:t>
      </w:r>
      <w:r>
        <w:rPr>
          <w:rFonts w:ascii="Times New Roman" w:hAnsi="Times New Roman" w:cs="Times New Roman"/>
          <w:sz w:val="23"/>
          <w:szCs w:val="23"/>
          <w:lang w:val="pl-PL" w:eastAsia="en-US"/>
        </w:rPr>
        <w:tab/>
        <w:t xml:space="preserve">Cześć robót zamierzamy zlecić wykonawcy (należy podać wszystkie dane podwykonawcy </w:t>
      </w:r>
      <w:r>
        <w:rPr>
          <w:rFonts w:ascii="Times New Roman" w:hAnsi="Times New Roman" w:cs="Times New Roman"/>
          <w:sz w:val="23"/>
          <w:szCs w:val="23"/>
          <w:lang w:val="pl-PL" w:eastAsia="en-US"/>
        </w:rPr>
        <w:tab/>
        <w:t>wraz z nr telefonu):</w:t>
      </w:r>
    </w:p>
    <w:p w:rsidR="002979DA" w:rsidRPr="009507BA" w:rsidRDefault="002979DA" w:rsidP="00877606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___________________________________________________________________________</w:t>
      </w:r>
    </w:p>
    <w:p w:rsidR="002979DA" w:rsidRPr="009507BA" w:rsidRDefault="002979DA" w:rsidP="00877606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DA" w:rsidRPr="009507BA" w:rsidRDefault="002979DA" w:rsidP="0027342D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</w:p>
    <w:p w:rsidR="002979DA" w:rsidRPr="009507BA" w:rsidRDefault="002979DA" w:rsidP="00877606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>
        <w:rPr>
          <w:rFonts w:ascii="Times New Roman" w:hAnsi="Times New Roman" w:cs="Times New Roman"/>
          <w:sz w:val="23"/>
          <w:szCs w:val="23"/>
          <w:lang w:val="pl-PL" w:eastAsia="en-US"/>
        </w:rPr>
        <w:t xml:space="preserve">14. </w:t>
      </w:r>
      <w:r>
        <w:rPr>
          <w:rFonts w:ascii="Times New Roman" w:hAnsi="Times New Roman" w:cs="Times New Roman"/>
          <w:sz w:val="23"/>
          <w:szCs w:val="23"/>
          <w:lang w:val="pl-PL" w:eastAsia="en-US"/>
        </w:rPr>
        <w:tab/>
      </w: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Wszelką korespondencję związaną z niniejszym postępowaniem należy kierować do:</w:t>
      </w:r>
    </w:p>
    <w:p w:rsidR="002979DA" w:rsidRPr="009507BA" w:rsidRDefault="002979DA" w:rsidP="0027342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Imię i nazwisko: ……………………………………………</w:t>
      </w:r>
    </w:p>
    <w:p w:rsidR="002979DA" w:rsidRPr="009507BA" w:rsidRDefault="002979DA" w:rsidP="0027342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Adres: ………………………….…………………………...</w:t>
      </w:r>
    </w:p>
    <w:p w:rsidR="002979DA" w:rsidRPr="009507BA" w:rsidRDefault="002979DA" w:rsidP="0027342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Telefon…………………….. fax……………………………</w:t>
      </w:r>
    </w:p>
    <w:p w:rsidR="002979DA" w:rsidRPr="009507BA" w:rsidRDefault="002979DA" w:rsidP="0027342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e-mail: ……………………………………………………..</w:t>
      </w:r>
    </w:p>
    <w:p w:rsidR="002979DA" w:rsidRPr="009507BA" w:rsidRDefault="002979DA" w:rsidP="0027342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3"/>
          <w:szCs w:val="23"/>
          <w:lang w:val="pl-PL" w:eastAsia="en-US"/>
        </w:rPr>
      </w:pPr>
    </w:p>
    <w:p w:rsidR="002979DA" w:rsidRPr="009507BA" w:rsidRDefault="002979DA" w:rsidP="0027342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3"/>
          <w:szCs w:val="23"/>
          <w:lang w:val="pl-PL" w:eastAsia="en-US"/>
        </w:rPr>
      </w:pPr>
    </w:p>
    <w:p w:rsidR="002979DA" w:rsidRPr="001E6E4A" w:rsidRDefault="002979DA" w:rsidP="0027342D">
      <w:pPr>
        <w:pStyle w:val="normaltableau"/>
        <w:spacing w:before="0" w:after="0" w:line="360" w:lineRule="auto"/>
        <w:rPr>
          <w:rFonts w:ascii="Times New Roman" w:hAnsi="Times New Roman" w:cs="Times New Roman"/>
          <w:sz w:val="23"/>
          <w:szCs w:val="23"/>
          <w:lang w:val="pl-PL" w:eastAsia="en-US"/>
        </w:rPr>
      </w:pP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>_________________ dnia ___ ___ 20</w:t>
      </w:r>
      <w:r w:rsidR="00B64278">
        <w:rPr>
          <w:rFonts w:ascii="Times New Roman" w:hAnsi="Times New Roman" w:cs="Times New Roman"/>
          <w:sz w:val="23"/>
          <w:szCs w:val="23"/>
          <w:lang w:val="pl-PL" w:eastAsia="en-US"/>
        </w:rPr>
        <w:t>20</w:t>
      </w:r>
      <w:r w:rsidRPr="009507BA">
        <w:rPr>
          <w:rFonts w:ascii="Times New Roman" w:hAnsi="Times New Roman" w:cs="Times New Roman"/>
          <w:sz w:val="23"/>
          <w:szCs w:val="23"/>
          <w:lang w:val="pl-PL" w:eastAsia="en-US"/>
        </w:rPr>
        <w:t xml:space="preserve"> roku</w:t>
      </w: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pStyle w:val="Tekstpodstawowywcity"/>
        <w:jc w:val="both"/>
        <w:rPr>
          <w:sz w:val="23"/>
          <w:szCs w:val="23"/>
        </w:rPr>
      </w:pPr>
    </w:p>
    <w:p w:rsidR="002979DA" w:rsidRPr="009507BA" w:rsidRDefault="002979DA" w:rsidP="0027342D">
      <w:pPr>
        <w:ind w:left="6373"/>
        <w:jc w:val="both"/>
        <w:rPr>
          <w:sz w:val="23"/>
          <w:szCs w:val="23"/>
        </w:rPr>
        <w:sectPr w:rsidR="002979DA" w:rsidRPr="009507BA" w:rsidSect="00D24BE9">
          <w:headerReference w:type="default" r:id="rId10"/>
          <w:pgSz w:w="11906" w:h="16838"/>
          <w:pgMar w:top="1418" w:right="1418" w:bottom="1258" w:left="1418" w:header="540" w:footer="709" w:gutter="0"/>
          <w:pgNumType w:start="1"/>
          <w:cols w:space="708"/>
          <w:docGrid w:linePitch="360"/>
        </w:sect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</w:t>
      </w:r>
      <w:r w:rsidRPr="009507BA">
        <w:rPr>
          <w:b/>
          <w:bCs/>
          <w:sz w:val="23"/>
          <w:szCs w:val="23"/>
        </w:rPr>
        <w:t>O BRAKU PODSTAW DO WYKLUCZENIA</w:t>
      </w: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My, niżej podpisani 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działając w imieniu i na rzecz  (nazwa /firma/ i adres wykonawcy) 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spacing w:before="120" w:line="360" w:lineRule="auto"/>
        <w:jc w:val="both"/>
        <w:rPr>
          <w:sz w:val="23"/>
          <w:szCs w:val="23"/>
        </w:rPr>
      </w:pPr>
      <w:r w:rsidRPr="009507BA">
        <w:rPr>
          <w:sz w:val="23"/>
          <w:szCs w:val="23"/>
        </w:rPr>
        <w:t>oświadczamy, iż nie podlegamy wykluczeniu z postępowania o udzielenie zamówienia publicznego na podstawie art. 24 ust. 1 ustawy Prawo zamówień publicznych.</w:t>
      </w:r>
    </w:p>
    <w:p w:rsidR="002979DA" w:rsidRPr="009507BA" w:rsidRDefault="002979DA" w:rsidP="0027342D">
      <w:pPr>
        <w:pStyle w:val="Tekstpodstawowywcity"/>
        <w:ind w:left="0"/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____</w:t>
      </w:r>
      <w:r w:rsidR="00B64278">
        <w:rPr>
          <w:sz w:val="23"/>
          <w:szCs w:val="23"/>
        </w:rPr>
        <w:t>__________, dnia ____________2020</w:t>
      </w:r>
      <w:r w:rsidRPr="009507BA">
        <w:rPr>
          <w:sz w:val="23"/>
          <w:szCs w:val="23"/>
        </w:rPr>
        <w:t xml:space="preserve"> r.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pStyle w:val="Tekstpodstawowy"/>
        <w:ind w:left="4956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                                                                    _______________________________</w:t>
      </w:r>
    </w:p>
    <w:p w:rsidR="002979DA" w:rsidRPr="009507BA" w:rsidRDefault="002979DA" w:rsidP="0027342D">
      <w:pPr>
        <w:pStyle w:val="Tekstpodstawowy"/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                                                       </w:t>
      </w:r>
      <w:r w:rsidRPr="009507BA">
        <w:rPr>
          <w:sz w:val="23"/>
          <w:szCs w:val="23"/>
        </w:rPr>
        <w:tab/>
      </w:r>
      <w:r w:rsidRPr="009507BA">
        <w:rPr>
          <w:sz w:val="23"/>
          <w:szCs w:val="23"/>
        </w:rPr>
        <w:tab/>
        <w:t xml:space="preserve">   podpis osoby(osób) uprawnionej(ych)</w:t>
      </w:r>
    </w:p>
    <w:p w:rsidR="002979DA" w:rsidRPr="009507BA" w:rsidRDefault="002979DA" w:rsidP="0027342D">
      <w:pPr>
        <w:pStyle w:val="Tekstprzypisudolnego"/>
        <w:widowControl w:val="0"/>
        <w:tabs>
          <w:tab w:val="left" w:pos="5812"/>
        </w:tabs>
        <w:jc w:val="both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9507BA">
        <w:rPr>
          <w:sz w:val="23"/>
          <w:szCs w:val="23"/>
        </w:rPr>
        <w:t>do reprezentowania wykonawcy</w:t>
      </w:r>
    </w:p>
    <w:p w:rsidR="002979DA" w:rsidRPr="009507BA" w:rsidRDefault="002979DA" w:rsidP="0027342D">
      <w:pPr>
        <w:pStyle w:val="Tekstprzypisudolnego"/>
        <w:widowControl w:val="0"/>
        <w:tabs>
          <w:tab w:val="left" w:pos="5812"/>
        </w:tabs>
        <w:jc w:val="both"/>
        <w:rPr>
          <w:sz w:val="23"/>
          <w:szCs w:val="23"/>
        </w:rPr>
      </w:pPr>
    </w:p>
    <w:p w:rsidR="002979DA" w:rsidRPr="009507BA" w:rsidRDefault="002979DA" w:rsidP="0027342D">
      <w:pPr>
        <w:pStyle w:val="Tekstprzypisudolnego"/>
        <w:widowControl w:val="0"/>
        <w:tabs>
          <w:tab w:val="left" w:pos="5812"/>
        </w:tabs>
        <w:jc w:val="both"/>
        <w:rPr>
          <w:sz w:val="23"/>
          <w:szCs w:val="23"/>
        </w:rPr>
        <w:sectPr w:rsidR="002979DA" w:rsidRPr="009507BA" w:rsidSect="00CD4FE2">
          <w:headerReference w:type="default" r:id="rId11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2979DA" w:rsidRPr="00694DE7" w:rsidRDefault="002979DA" w:rsidP="0027342D">
      <w:pPr>
        <w:tabs>
          <w:tab w:val="left" w:pos="31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5</w:t>
      </w:r>
      <w:r w:rsidRPr="00694DE7">
        <w:rPr>
          <w:sz w:val="22"/>
          <w:szCs w:val="22"/>
        </w:rPr>
        <w:t xml:space="preserve"> do SIWZ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          </w:t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F955D3">
        <w:rPr>
          <w:b/>
          <w:bCs/>
          <w:sz w:val="22"/>
          <w:szCs w:val="22"/>
        </w:rPr>
        <w:t>UMOWA</w:t>
      </w:r>
      <w:r w:rsidRPr="00694DE7">
        <w:rPr>
          <w:sz w:val="22"/>
          <w:szCs w:val="22"/>
        </w:rPr>
        <w:t xml:space="preserve"> nr ………../wzór/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zawarta w dniu ……………………. w Miliczu pomiędzy </w:t>
      </w:r>
      <w:r>
        <w:rPr>
          <w:sz w:val="22"/>
          <w:szCs w:val="22"/>
        </w:rPr>
        <w:t>Technikum Leśnym w Miliczu</w:t>
      </w:r>
      <w:r w:rsidRPr="00694DE7">
        <w:rPr>
          <w:sz w:val="22"/>
          <w:szCs w:val="22"/>
        </w:rPr>
        <w:t xml:space="preserve">,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ul. </w:t>
      </w:r>
      <w:r>
        <w:rPr>
          <w:sz w:val="22"/>
          <w:szCs w:val="22"/>
        </w:rPr>
        <w:t>Kasztelańska 1</w:t>
      </w:r>
      <w:r w:rsidRPr="00694DE7">
        <w:rPr>
          <w:sz w:val="22"/>
          <w:szCs w:val="22"/>
        </w:rPr>
        <w:t xml:space="preserve">, 56-300 Milicz, zwanym dalej "Zamawiającym"  reprezentowanym przez: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1. </w:t>
      </w:r>
      <w:r w:rsidR="00BC3DA6">
        <w:rPr>
          <w:sz w:val="22"/>
          <w:szCs w:val="22"/>
        </w:rPr>
        <w:t>Justynę Żarczyńską</w:t>
      </w:r>
      <w:r w:rsidR="00B642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94DE7">
        <w:rPr>
          <w:sz w:val="22"/>
          <w:szCs w:val="22"/>
        </w:rPr>
        <w:t xml:space="preserve">– Dyrektora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a …………………………………………………………………………………</w:t>
      </w:r>
      <w:r>
        <w:rPr>
          <w:sz w:val="22"/>
          <w:szCs w:val="22"/>
        </w:rPr>
        <w:t>……………, zwanym</w:t>
      </w:r>
      <w:r w:rsidRPr="00694DE7">
        <w:rPr>
          <w:sz w:val="22"/>
          <w:szCs w:val="22"/>
        </w:rPr>
        <w:t xml:space="preserve"> dalej "Wykonawcą" reprezentowaną przez: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1. ………………………………………………..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2. ………………………………………………..,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została zawarta umowa następującej treści.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Umowa jest następstwem wyboru oferty Wykonawcy w postępowaniu o udzielenie zamówienia publicznego prowadzonego w trybie przetargu nieograniczonego z dnia </w:t>
      </w:r>
      <w:r>
        <w:rPr>
          <w:sz w:val="22"/>
          <w:szCs w:val="22"/>
        </w:rPr>
        <w:t>…………..</w:t>
      </w:r>
      <w:r w:rsidRPr="00694DE7">
        <w:rPr>
          <w:sz w:val="22"/>
          <w:szCs w:val="22"/>
        </w:rPr>
        <w:t>r. zgodnie z ustawą z dnia 29 stycznia 2004 roku Prawo zamówień publicznych</w:t>
      </w:r>
      <w:r>
        <w:rPr>
          <w:sz w:val="22"/>
          <w:szCs w:val="22"/>
        </w:rPr>
        <w:t>.</w:t>
      </w:r>
      <w:r w:rsidRPr="00694D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2979DA" w:rsidRPr="00694DE7" w:rsidRDefault="002979DA" w:rsidP="00F955D3">
      <w:pPr>
        <w:tabs>
          <w:tab w:val="center" w:pos="5016"/>
          <w:tab w:val="right" w:pos="9552"/>
        </w:tabs>
        <w:spacing w:line="260" w:lineRule="atLeast"/>
        <w:jc w:val="center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§ 1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Przedmiot umowy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694DE7">
        <w:rPr>
          <w:color w:val="000000"/>
          <w:sz w:val="22"/>
          <w:szCs w:val="22"/>
        </w:rPr>
        <w:t xml:space="preserve">Przedmiotem niniejszej umowy jest </w:t>
      </w:r>
      <w:r>
        <w:rPr>
          <w:b/>
          <w:bCs/>
          <w:sz w:val="22"/>
          <w:szCs w:val="22"/>
        </w:rPr>
        <w:t>remont dachu  w Technikum Leśnym w Miliczu</w:t>
      </w:r>
      <w:r w:rsidRPr="00694DE7">
        <w:rPr>
          <w:b/>
          <w:bCs/>
          <w:color w:val="000000"/>
          <w:sz w:val="22"/>
          <w:szCs w:val="22"/>
        </w:rPr>
        <w:t xml:space="preserve">, </w:t>
      </w:r>
      <w:r w:rsidRPr="00694DE7">
        <w:rPr>
          <w:b/>
          <w:bCs/>
          <w:sz w:val="22"/>
          <w:szCs w:val="22"/>
        </w:rPr>
        <w:t xml:space="preserve">zgodnie  z  wymaganiami określonymi przez Zamawiającego, na warunkach wskazanych w ofercie z dnia </w:t>
      </w:r>
      <w:r>
        <w:rPr>
          <w:b/>
          <w:bCs/>
          <w:sz w:val="22"/>
          <w:szCs w:val="22"/>
        </w:rPr>
        <w:t>……………..</w:t>
      </w:r>
      <w:r w:rsidRPr="00694DE7">
        <w:rPr>
          <w:b/>
          <w:bCs/>
          <w:sz w:val="22"/>
          <w:szCs w:val="22"/>
        </w:rPr>
        <w:t>roku stanowiącej załącznik nr 1 do umowy</w:t>
      </w:r>
      <w:r w:rsidRPr="00694DE7">
        <w:rPr>
          <w:sz w:val="22"/>
          <w:szCs w:val="22"/>
        </w:rPr>
        <w:t>.</w:t>
      </w:r>
    </w:p>
    <w:p w:rsidR="002979DA" w:rsidRDefault="002979DA" w:rsidP="0027342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694DE7">
        <w:rPr>
          <w:color w:val="000000"/>
          <w:sz w:val="22"/>
          <w:szCs w:val="22"/>
        </w:rPr>
        <w:t>Szczegółowy zakres robót opisany został w SIWZ, w tym w specyfikacji technicznej robót budowlanych.</w:t>
      </w:r>
    </w:p>
    <w:p w:rsidR="002979DA" w:rsidRDefault="002979DA" w:rsidP="0027342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694DE7">
        <w:rPr>
          <w:color w:val="000000"/>
          <w:sz w:val="22"/>
          <w:szCs w:val="22"/>
        </w:rPr>
        <w:t>Wykonawca zobowiązuje się do wykonania przedmiotu umowy zgodnie z zasadami wiedzy technicznej i sztuki budowlanej, obowiązującymi przepisami i polskimi normami oraz oddania przedmiotu niniejszej umowy Zamawiającemu w terminie w niej uzgodnionym.</w:t>
      </w:r>
    </w:p>
    <w:p w:rsidR="002979DA" w:rsidRPr="00694DE7" w:rsidRDefault="002979DA" w:rsidP="0027342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694DE7">
        <w:rPr>
          <w:color w:val="000000"/>
          <w:sz w:val="22"/>
          <w:szCs w:val="22"/>
        </w:rPr>
        <w:t>Zamawiający dopuszcza wprowadzenie zamiany materiałów i urządzeń przedstawionych w ofercie przetargowej pod warunkiem, że zmiany te nie spowodują obniżenia parametrów tych materiałów lub ur</w:t>
      </w:r>
      <w:r>
        <w:rPr>
          <w:color w:val="000000"/>
          <w:sz w:val="22"/>
          <w:szCs w:val="22"/>
        </w:rPr>
        <w:t>ządzeń oraz będą korzystne dla Z</w:t>
      </w:r>
      <w:r w:rsidRPr="00694DE7">
        <w:rPr>
          <w:color w:val="000000"/>
          <w:sz w:val="22"/>
          <w:szCs w:val="22"/>
        </w:rPr>
        <w:t xml:space="preserve">amawiającego.  </w:t>
      </w:r>
    </w:p>
    <w:p w:rsidR="002979DA" w:rsidRPr="00694DE7" w:rsidRDefault="002979DA" w:rsidP="0027342D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2979DA" w:rsidRPr="00694DE7" w:rsidRDefault="002979DA" w:rsidP="00F955D3">
      <w:pPr>
        <w:tabs>
          <w:tab w:val="center" w:pos="5016"/>
          <w:tab w:val="right" w:pos="9552"/>
        </w:tabs>
        <w:spacing w:line="260" w:lineRule="atLeast"/>
        <w:jc w:val="center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§ 2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Obowiązki zamawiającego</w:t>
      </w:r>
    </w:p>
    <w:p w:rsidR="002979DA" w:rsidRPr="00694DE7" w:rsidRDefault="002979DA" w:rsidP="0027342D">
      <w:pPr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Do obowiązków Zamawiającego należy:</w:t>
      </w:r>
    </w:p>
    <w:p w:rsidR="002979DA" w:rsidRPr="00694DE7" w:rsidRDefault="002979DA" w:rsidP="0027342D">
      <w:pPr>
        <w:tabs>
          <w:tab w:val="left" w:pos="217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694DE7">
        <w:rPr>
          <w:color w:val="000000"/>
          <w:sz w:val="22"/>
          <w:szCs w:val="22"/>
        </w:rPr>
        <w:t>Odebranie przedmiotu Umowy po sprawdzeniu jego należytego wykonania;</w:t>
      </w:r>
    </w:p>
    <w:p w:rsidR="002979DA" w:rsidRPr="00694DE7" w:rsidRDefault="002979DA" w:rsidP="0027342D">
      <w:pPr>
        <w:tabs>
          <w:tab w:val="left" w:pos="2175"/>
          <w:tab w:val="left" w:pos="253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694DE7">
        <w:rPr>
          <w:color w:val="000000"/>
          <w:sz w:val="22"/>
          <w:szCs w:val="22"/>
        </w:rPr>
        <w:t>Terminowa zapłata wynagrodzenia za wykonane i odebrane prace.</w:t>
      </w:r>
    </w:p>
    <w:p w:rsidR="002979DA" w:rsidRPr="00694DE7" w:rsidRDefault="002979DA" w:rsidP="0027342D">
      <w:pPr>
        <w:tabs>
          <w:tab w:val="center" w:pos="8556"/>
          <w:tab w:val="right" w:pos="13092"/>
        </w:tabs>
        <w:spacing w:before="120" w:line="260" w:lineRule="atLeast"/>
        <w:ind w:left="3540" w:firstLine="708"/>
        <w:jc w:val="both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§ 3</w:t>
      </w:r>
    </w:p>
    <w:p w:rsidR="002979DA" w:rsidRPr="00694DE7" w:rsidRDefault="002979DA" w:rsidP="00F955D3">
      <w:pPr>
        <w:tabs>
          <w:tab w:val="center" w:pos="5016"/>
          <w:tab w:val="right" w:pos="9552"/>
        </w:tabs>
        <w:spacing w:before="120" w:line="260" w:lineRule="atLeast"/>
        <w:jc w:val="center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Obowiązki wykonawcy</w:t>
      </w:r>
    </w:p>
    <w:p w:rsidR="002979DA" w:rsidRPr="00694DE7" w:rsidRDefault="002979DA" w:rsidP="0027342D">
      <w:pPr>
        <w:tabs>
          <w:tab w:val="left" w:pos="109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1. Prawidłowe wykonanie wszystkich prac związanych z realizacją przedmiotu umowy z</w:t>
      </w:r>
      <w:r>
        <w:rPr>
          <w:color w:val="000000"/>
          <w:sz w:val="22"/>
          <w:szCs w:val="22"/>
        </w:rPr>
        <w:t>godnie z dokumentacją techniczną</w:t>
      </w:r>
      <w:r w:rsidRPr="00694DE7">
        <w:rPr>
          <w:color w:val="000000"/>
          <w:sz w:val="22"/>
          <w:szCs w:val="22"/>
        </w:rPr>
        <w:t>, warunkami wykonania i odbioru oraz z aktualnie obowiązującymi nomami polskimi, polskim prawem budowlanym wraz z aktami wykonawczymi do niego i innymi obowiązującymi przepisami;</w:t>
      </w:r>
    </w:p>
    <w:p w:rsidR="002979DA" w:rsidRPr="00694DE7" w:rsidRDefault="002979DA" w:rsidP="0027342D">
      <w:pPr>
        <w:tabs>
          <w:tab w:val="left" w:pos="109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2. Zabezpieczenie i wygrodzenie terenu robót;</w:t>
      </w:r>
    </w:p>
    <w:p w:rsidR="002979DA" w:rsidRPr="00694DE7" w:rsidRDefault="002979DA" w:rsidP="0027342D">
      <w:pPr>
        <w:tabs>
          <w:tab w:val="left" w:pos="109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3. Zapewnienie dozoru mienia na terenie robót na własny koszt;</w:t>
      </w:r>
    </w:p>
    <w:p w:rsidR="002979DA" w:rsidRPr="00694DE7" w:rsidRDefault="002979DA" w:rsidP="0027342D">
      <w:pPr>
        <w:tabs>
          <w:tab w:val="left" w:pos="109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4. Wykonania przedmiotu umowy z materiałów odpowiadających wymaganiom określonym w art. 10 ustawy z dnia 7 lipca 1994 r. Prawo budowlane (tekst jednolity Dz. U. z 2006r. Nr 156, poz. 1118 z późniejszymi zmianami), okazania, na każde żądanie Zamawiającego, certyfikatów zgodności z polską normą lub aprobatą techniczną każdego używanego na budowie wyrobu;</w:t>
      </w:r>
    </w:p>
    <w:p w:rsidR="002979DA" w:rsidRPr="00694DE7" w:rsidRDefault="002979DA" w:rsidP="0027342D">
      <w:pPr>
        <w:tabs>
          <w:tab w:val="left" w:pos="109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5. Zapewnienia na własny koszt transportu odpadów do miejsc ich wykorzystania lub utylizacji, łącznie z kosztami utylizacji;</w:t>
      </w:r>
    </w:p>
    <w:p w:rsidR="002979DA" w:rsidRPr="00694DE7" w:rsidRDefault="002979DA" w:rsidP="0027342D">
      <w:pPr>
        <w:tabs>
          <w:tab w:val="left" w:pos="109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6. Jako wytwarzający odpady – do przestrzegania przepisów prawnych wynikających z następujących ustaw:</w:t>
      </w:r>
    </w:p>
    <w:p w:rsidR="002979DA" w:rsidRPr="00694DE7" w:rsidRDefault="002979DA" w:rsidP="0027342D">
      <w:pPr>
        <w:tabs>
          <w:tab w:val="left" w:pos="2160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- Ustawy z dnia 27.04.2001r. Prawo ochrony środowiska (Dz. U. Nr 62, poz. 627 z późniejszymi zmianami),</w:t>
      </w:r>
    </w:p>
    <w:p w:rsidR="002979DA" w:rsidRPr="00694DE7" w:rsidRDefault="002979DA" w:rsidP="0027342D">
      <w:pPr>
        <w:tabs>
          <w:tab w:val="left" w:pos="217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- Ustawy z dnia 27.04.2001r. o odpadach (Dz. U. Nr 62, poz. 628 z późniejszymi zmianami),</w:t>
      </w:r>
    </w:p>
    <w:p w:rsidR="002979DA" w:rsidRPr="00694DE7" w:rsidRDefault="002979DA" w:rsidP="0027342D">
      <w:pPr>
        <w:pStyle w:val="Tekstpodstawowywcity"/>
        <w:ind w:left="0"/>
        <w:jc w:val="both"/>
        <w:rPr>
          <w:sz w:val="22"/>
          <w:szCs w:val="22"/>
        </w:rPr>
      </w:pPr>
      <w:r w:rsidRPr="00694DE7">
        <w:rPr>
          <w:sz w:val="22"/>
          <w:szCs w:val="22"/>
        </w:rPr>
        <w:lastRenderedPageBreak/>
        <w:t>7. Powołane przepisy prawne Wykonawca zobowiązuje się stosować z uwzględnieniem ewentualnych zmian stanu prawnego w tym zakresie.</w:t>
      </w:r>
    </w:p>
    <w:p w:rsidR="002979DA" w:rsidRPr="00694DE7" w:rsidRDefault="002979DA" w:rsidP="0027342D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8. 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2979DA" w:rsidRPr="00694DE7" w:rsidRDefault="002979DA" w:rsidP="0027342D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9. Terminowego wykonania i przekazania do eksploatacji przedmiotu umowy oraz oświadczenia, że roboty ukończone przez niego są całkowicie zgodne z umową i  odpowiadają potrzebom, dla których są przewidziane według umowy;</w:t>
      </w:r>
    </w:p>
    <w:p w:rsidR="002979DA" w:rsidRPr="00694DE7" w:rsidRDefault="002979DA" w:rsidP="0027342D">
      <w:pPr>
        <w:tabs>
          <w:tab w:val="left" w:pos="1080"/>
        </w:tabs>
        <w:jc w:val="both"/>
        <w:rPr>
          <w:sz w:val="22"/>
          <w:szCs w:val="22"/>
        </w:rPr>
      </w:pPr>
      <w:r w:rsidRPr="00694DE7">
        <w:rPr>
          <w:sz w:val="22"/>
          <w:szCs w:val="22"/>
        </w:rPr>
        <w:t>10. Ponoszenia pełnej odpowiedzialności za stosowanie i bezpieczeństwo wszelkich działań prowadzonych na terenie robót i poza nim, a związanych z wykonaniem przedmiotu umowy;</w:t>
      </w:r>
    </w:p>
    <w:p w:rsidR="002979DA" w:rsidRPr="00694DE7" w:rsidRDefault="002979DA" w:rsidP="0027342D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11. Ponoszenia pełnej odpowiedzialności za szkody oraz następstwa nieszczęśliwych wypadków pracowników i osób trzecich, powstałe w związku z prowadzonymi robotami, w tym także ruchem pojazdów;</w:t>
      </w:r>
    </w:p>
    <w:p w:rsidR="002979DA" w:rsidRPr="00694DE7" w:rsidRDefault="002979DA" w:rsidP="0027342D">
      <w:pPr>
        <w:tabs>
          <w:tab w:val="left" w:pos="106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12. Zabezpieczenie instalacji, urządzeń i obiektów na terenie robót i w jej bezpośrednim otoczeniu, przed ich zniszczeniem lub uszkodzeniem w trakcie wykonywania robót;</w:t>
      </w:r>
    </w:p>
    <w:p w:rsidR="002979DA" w:rsidRPr="00694DE7" w:rsidRDefault="002979DA" w:rsidP="0027342D">
      <w:pPr>
        <w:tabs>
          <w:tab w:val="left" w:pos="106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 xml:space="preserve">13. Dbanie o porządek na terenie robót oraz utrzymywanie terenu robót </w:t>
      </w:r>
      <w:r w:rsidRPr="00694DE7">
        <w:rPr>
          <w:sz w:val="22"/>
          <w:szCs w:val="22"/>
        </w:rPr>
        <w:t>w należytym stanie i porządku</w:t>
      </w:r>
      <w:r w:rsidRPr="00694DE7">
        <w:rPr>
          <w:color w:val="000000"/>
          <w:sz w:val="22"/>
          <w:szCs w:val="22"/>
        </w:rPr>
        <w:t xml:space="preserve"> oraz w stanie wolnym od przeszkód komunikacyjnych;</w:t>
      </w:r>
    </w:p>
    <w:p w:rsidR="002979DA" w:rsidRPr="00694DE7" w:rsidRDefault="002979DA" w:rsidP="0027342D">
      <w:pPr>
        <w:tabs>
          <w:tab w:val="left" w:pos="106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14.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2979DA" w:rsidRPr="00694DE7" w:rsidRDefault="002979DA" w:rsidP="0027342D">
      <w:pPr>
        <w:tabs>
          <w:tab w:val="left" w:pos="106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15 Kompletowanie w trakcie realizacji robót wszelkiej dokumentacji zgodnie z przepisami Prawa budowlanego oraz przygotowanie do odbioru końcowego kompletu protokołów niezbędnych przy odbiorze;</w:t>
      </w:r>
    </w:p>
    <w:p w:rsidR="002979DA" w:rsidRPr="00694DE7" w:rsidRDefault="002979DA" w:rsidP="0027342D">
      <w:pPr>
        <w:tabs>
          <w:tab w:val="left" w:pos="1065"/>
        </w:tabs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16 Usunięcie wszelkich wad</w:t>
      </w:r>
      <w:r>
        <w:rPr>
          <w:color w:val="000000"/>
          <w:sz w:val="22"/>
          <w:szCs w:val="22"/>
        </w:rPr>
        <w:t xml:space="preserve"> i usterek stwierdzonych przez Z</w:t>
      </w:r>
      <w:r w:rsidRPr="00694DE7">
        <w:rPr>
          <w:color w:val="000000"/>
          <w:sz w:val="22"/>
          <w:szCs w:val="22"/>
        </w:rPr>
        <w:t>amawiającego podczas trwania robót w terminie nie dłuższym niż termin technicznie uzasadniony i konieczny do ich usunięcia;</w:t>
      </w:r>
    </w:p>
    <w:p w:rsidR="002979DA" w:rsidRPr="00694DE7" w:rsidRDefault="002979DA" w:rsidP="0027342D">
      <w:pPr>
        <w:tabs>
          <w:tab w:val="left" w:pos="1065"/>
        </w:tabs>
        <w:jc w:val="both"/>
        <w:rPr>
          <w:sz w:val="22"/>
          <w:szCs w:val="22"/>
        </w:rPr>
      </w:pPr>
      <w:r w:rsidRPr="00694DE7">
        <w:rPr>
          <w:sz w:val="22"/>
          <w:szCs w:val="22"/>
        </w:rPr>
        <w:t>17. Ponoszenie wyłącznej odpowiedzialności za wszelkie szkody będące następstwem niewykonania lub nienależytego wykonania przedmiotu umowy, które to szkody Wykonawca zobowiązuje się pokryć w pełnej wysokości;</w:t>
      </w:r>
    </w:p>
    <w:p w:rsidR="002979DA" w:rsidRPr="00694DE7" w:rsidRDefault="002979DA" w:rsidP="0027342D">
      <w:pPr>
        <w:tabs>
          <w:tab w:val="left" w:pos="1065"/>
        </w:tabs>
        <w:jc w:val="both"/>
        <w:rPr>
          <w:color w:val="000000"/>
          <w:sz w:val="22"/>
          <w:szCs w:val="22"/>
        </w:rPr>
      </w:pPr>
      <w:r w:rsidRPr="00694DE7">
        <w:rPr>
          <w:sz w:val="22"/>
          <w:szCs w:val="22"/>
        </w:rPr>
        <w:t>18. Zapewnienie wykonania i kierowania robotami objętymi umową przez osoby posiadające stosowne kwalifikacje zawodowe i uprawnienia budowlane.</w:t>
      </w:r>
    </w:p>
    <w:p w:rsidR="002979DA" w:rsidRPr="00694DE7" w:rsidRDefault="002979DA" w:rsidP="0027342D">
      <w:pPr>
        <w:pStyle w:val="Lista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19. Zmiana osoby, o której mowa w pkt. 18, w trakcie realizacji przedmiotu niniejszej umowy, musi być uzasadniona przez Wykonawcę na piśmie i wymaga pisemnego zaakceptowania przez Zamawiającego. Zamawiający zaakceptuje taką zmianę w terminie 5 dni od daty przedłożenia propozycji wyłącznie wtedy, gdy kwalifikacje i doświadczenie wskazanych osób będą spełniać warunki postawione w tym zakresie w Specyfikacji Istotnych Warunków Zamówienia.</w:t>
      </w:r>
    </w:p>
    <w:p w:rsidR="002979DA" w:rsidRPr="00694DE7" w:rsidRDefault="002979DA" w:rsidP="0027342D">
      <w:pPr>
        <w:pStyle w:val="Lista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20. Wykonawca zobowiązuje się wykonać przedmiot umowy z materiałów własnych</w:t>
      </w:r>
      <w:r>
        <w:rPr>
          <w:sz w:val="22"/>
          <w:szCs w:val="22"/>
        </w:rPr>
        <w:t>, dostawa Inwestorska dachówka ceramiczna karpiówka w ilości 12 000szt.</w:t>
      </w:r>
      <w:r w:rsidRPr="00694DE7">
        <w:rPr>
          <w:sz w:val="22"/>
          <w:szCs w:val="22"/>
        </w:rPr>
        <w:t>.</w:t>
      </w:r>
    </w:p>
    <w:p w:rsidR="002979DA" w:rsidRPr="00694DE7" w:rsidRDefault="002979DA" w:rsidP="0027342D">
      <w:pPr>
        <w:pStyle w:val="WW-Nagwekwykazurde"/>
        <w:tabs>
          <w:tab w:val="clear" w:pos="9000"/>
          <w:tab w:val="clear" w:pos="9360"/>
          <w:tab w:val="center" w:pos="5976"/>
          <w:tab w:val="right" w:pos="10512"/>
        </w:tabs>
        <w:spacing w:before="120" w:line="260" w:lineRule="atLeast"/>
        <w:rPr>
          <w:sz w:val="22"/>
          <w:szCs w:val="22"/>
          <w:lang w:val="pl-PL"/>
        </w:rPr>
      </w:pPr>
      <w:r w:rsidRPr="00694DE7">
        <w:rPr>
          <w:sz w:val="22"/>
          <w:szCs w:val="22"/>
          <w:lang w:val="pl-PL"/>
        </w:rPr>
        <w:t>21. Wykonywanie robót przy pomocy podwykonawców może odbywać się za aprobatą zamawiającego, wyłącznie na zasadach określonych w art. 647</w:t>
      </w:r>
      <w:r w:rsidRPr="00694DE7">
        <w:rPr>
          <w:sz w:val="22"/>
          <w:szCs w:val="22"/>
          <w:vertAlign w:val="superscript"/>
          <w:lang w:val="pl-PL"/>
        </w:rPr>
        <w:t>1</w:t>
      </w:r>
      <w:r w:rsidRPr="00694DE7">
        <w:rPr>
          <w:sz w:val="22"/>
          <w:szCs w:val="22"/>
          <w:lang w:val="pl-PL"/>
        </w:rPr>
        <w:t xml:space="preserve"> KC.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§ 4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Termin wykonania zamówienia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94DE7">
        <w:rPr>
          <w:sz w:val="22"/>
          <w:szCs w:val="22"/>
        </w:rPr>
        <w:t>Termin rozpoczęcia wykonywania przedmiotu umowy rozpoczyna się z dniem podpisania umowy.</w:t>
      </w:r>
    </w:p>
    <w:p w:rsidR="002979DA" w:rsidRDefault="002979DA" w:rsidP="002734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94DE7">
        <w:rPr>
          <w:sz w:val="22"/>
          <w:szCs w:val="22"/>
        </w:rPr>
        <w:t xml:space="preserve">Termin zakończenia robót będących przedmiotem umowy nastąpi nie później niż </w:t>
      </w:r>
      <w:r>
        <w:rPr>
          <w:sz w:val="22"/>
          <w:szCs w:val="22"/>
        </w:rPr>
        <w:t>60 dni</w:t>
      </w:r>
      <w:r w:rsidRPr="00694DE7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daty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94DE7">
        <w:rPr>
          <w:sz w:val="22"/>
          <w:szCs w:val="22"/>
        </w:rPr>
        <w:t>podpisania umowy.</w:t>
      </w:r>
    </w:p>
    <w:p w:rsidR="002979DA" w:rsidRPr="00694DE7" w:rsidRDefault="002979DA" w:rsidP="00762BF6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§ 5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Wynagrodzenie i zapłata wynagrodzenia</w:t>
      </w:r>
    </w:p>
    <w:p w:rsidR="002979DA" w:rsidRPr="00694DE7" w:rsidRDefault="002979DA" w:rsidP="0027342D">
      <w:pPr>
        <w:tabs>
          <w:tab w:val="left" w:pos="383"/>
        </w:tabs>
        <w:ind w:left="23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 xml:space="preserve">1. Za wykonanie przedmiotu Umowy, określonego w §1 niniejszej Umowy, Strony </w:t>
      </w:r>
      <w:r w:rsidRPr="00694DE7">
        <w:rPr>
          <w:b/>
          <w:bCs/>
          <w:color w:val="000000"/>
          <w:sz w:val="22"/>
          <w:szCs w:val="22"/>
        </w:rPr>
        <w:t>ustalają wynagrodzenie ryczałtowe</w:t>
      </w:r>
      <w:r w:rsidRPr="00694DE7">
        <w:rPr>
          <w:color w:val="000000"/>
          <w:sz w:val="22"/>
          <w:szCs w:val="22"/>
        </w:rPr>
        <w:t xml:space="preserve"> w wysokości .............................................. złotych (</w:t>
      </w:r>
      <w:r w:rsidRPr="00694DE7">
        <w:rPr>
          <w:i/>
          <w:iCs/>
          <w:color w:val="000000"/>
          <w:sz w:val="22"/>
          <w:szCs w:val="22"/>
        </w:rPr>
        <w:t>słownie złotych: .......................................................................................................................</w:t>
      </w:r>
      <w:r w:rsidRPr="00694DE7">
        <w:rPr>
          <w:color w:val="000000"/>
          <w:sz w:val="22"/>
          <w:szCs w:val="22"/>
        </w:rPr>
        <w:t>złotych.</w:t>
      </w:r>
    </w:p>
    <w:p w:rsidR="002979DA" w:rsidRPr="00694DE7" w:rsidRDefault="002979DA" w:rsidP="005623BB">
      <w:pPr>
        <w:numPr>
          <w:ilvl w:val="0"/>
          <w:numId w:val="12"/>
        </w:numPr>
        <w:tabs>
          <w:tab w:val="clear" w:pos="720"/>
          <w:tab w:val="left" w:pos="383"/>
        </w:tabs>
        <w:suppressAutoHyphens/>
        <w:ind w:left="383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Wynagrodzenie ryczałtowe, o którym mowa w ust 1. obejmuje wszystkie koszty związane z realizacją robót objętych specyfikacją techniczną, w tym ryzyko Wykonawcy z tytułu oszacowania wszelkich kosztów związanych z realizacją przedmiotu umowy, a także oddziaływania innych czynników mających lub mogących mieć wpływ na koszty.</w:t>
      </w:r>
    </w:p>
    <w:p w:rsidR="002979DA" w:rsidRPr="00694DE7" w:rsidRDefault="002979DA" w:rsidP="005623BB">
      <w:pPr>
        <w:numPr>
          <w:ilvl w:val="0"/>
          <w:numId w:val="12"/>
        </w:numPr>
        <w:tabs>
          <w:tab w:val="clear" w:pos="720"/>
          <w:tab w:val="left" w:pos="383"/>
        </w:tabs>
        <w:suppressAutoHyphens/>
        <w:ind w:left="383"/>
        <w:jc w:val="both"/>
        <w:rPr>
          <w:sz w:val="22"/>
          <w:szCs w:val="22"/>
        </w:rPr>
      </w:pPr>
      <w:r w:rsidRPr="00694DE7">
        <w:rPr>
          <w:sz w:val="22"/>
          <w:szCs w:val="22"/>
        </w:rPr>
        <w:lastRenderedPageBreak/>
        <w:t>Niedoszacowanie, pominięcie oraz brak rozpoznania zakresu przedmiotu  umowy nie może być podstawą do żądania zmiany wynagrodzenia ryczałtowego określonego w ust. 1 niniejszego paragrafu.</w:t>
      </w:r>
    </w:p>
    <w:p w:rsidR="002979DA" w:rsidRPr="00694DE7" w:rsidRDefault="002979DA" w:rsidP="005623BB">
      <w:pPr>
        <w:numPr>
          <w:ilvl w:val="0"/>
          <w:numId w:val="12"/>
        </w:numPr>
        <w:tabs>
          <w:tab w:val="clear" w:pos="720"/>
          <w:tab w:val="left" w:pos="383"/>
        </w:tabs>
        <w:suppressAutoHyphens/>
        <w:ind w:left="383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 xml:space="preserve">Wykonawca oświadcza, że jest podatnikiem podatku VAT, uprawnionym do wystawienia faktury VAT. </w:t>
      </w:r>
    </w:p>
    <w:p w:rsidR="002979DA" w:rsidRPr="00694DE7" w:rsidRDefault="002979DA" w:rsidP="005623BB">
      <w:pPr>
        <w:numPr>
          <w:ilvl w:val="0"/>
          <w:numId w:val="12"/>
        </w:numPr>
        <w:tabs>
          <w:tab w:val="clear" w:pos="720"/>
          <w:tab w:val="left" w:pos="383"/>
        </w:tabs>
        <w:suppressAutoHyphens/>
        <w:ind w:left="3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Płatność będzie dokona</w:t>
      </w:r>
      <w:r w:rsidRPr="00694DE7">
        <w:rPr>
          <w:color w:val="000000"/>
          <w:sz w:val="22"/>
          <w:szCs w:val="22"/>
        </w:rPr>
        <w:t>na przelewem na wskazany przez Wykonawcę rachunek bankowy, w terminie 21 dni od daty otrzymania przez Zamawiającego faktury wraz z zatwierdzonym protokołem odbioru robót.</w:t>
      </w:r>
    </w:p>
    <w:p w:rsidR="002979DA" w:rsidRPr="00694DE7" w:rsidRDefault="002979DA" w:rsidP="00F955D3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§ 6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Odbiory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Strony zgodnie postanawiają, że będą stosowane następujące rodzaje odbiorów robót:</w:t>
      </w:r>
    </w:p>
    <w:p w:rsidR="002979DA" w:rsidRPr="00694DE7" w:rsidRDefault="002979DA" w:rsidP="0027342D">
      <w:pPr>
        <w:tabs>
          <w:tab w:val="left" w:pos="2175"/>
        </w:tabs>
        <w:ind w:left="73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1.1 Odbiory robót zanikających i ulegających zakryciu,</w:t>
      </w:r>
    </w:p>
    <w:p w:rsidR="002979DA" w:rsidRPr="00694DE7" w:rsidRDefault="002979DA" w:rsidP="0027342D">
      <w:pPr>
        <w:tabs>
          <w:tab w:val="left" w:pos="2175"/>
        </w:tabs>
        <w:ind w:left="73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1.2 Odbiór końcowy.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Odbiory robót zanikających i ulegających zakryciu, dokonywane będą przez Zamawiającego. Wykonawca winien zgłaszać gotowość do odbiorów, o których mowa wyżej.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35"/>
        </w:tabs>
        <w:suppressAutoHyphens/>
        <w:ind w:left="73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  <w:tab w:val="left" w:pos="142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Wraz ze zgłoszeniem do odbioru końcowego Wykonawca przekaże Zamawiającemu wymagane dokumenty, protokoły i zaświadczenia z przeprowadzonych prób i sprawdzeń, instrukcje użytkowania i inne dokumenty wymagane stosownymi przepisami,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  <w:tab w:val="left" w:pos="142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Oświadczenie kierownika robót o zgodności wykonania robót z obowiązującymi przepisami i normami,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  <w:tab w:val="left" w:pos="142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Zamawiający wyznaczy i rozpocznie czynności odbioru końcowego w terminie 7 dni roboczych od daty zawiadomienia go o osiągnięciu gotowości do odbioru końcowego.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  <w:tab w:val="left" w:pos="106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  <w:tab w:val="left" w:pos="1065"/>
        </w:tabs>
        <w:suppressAutoHyphens/>
        <w:ind w:left="705"/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2979DA" w:rsidRPr="00694DE7" w:rsidRDefault="002979DA" w:rsidP="005623BB">
      <w:pPr>
        <w:numPr>
          <w:ilvl w:val="0"/>
          <w:numId w:val="14"/>
        </w:numPr>
        <w:tabs>
          <w:tab w:val="clear" w:pos="720"/>
          <w:tab w:val="left" w:pos="705"/>
          <w:tab w:val="left" w:pos="1065"/>
        </w:tabs>
        <w:suppressAutoHyphens/>
        <w:ind w:left="705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§ 7</w:t>
      </w:r>
    </w:p>
    <w:p w:rsidR="002979DA" w:rsidRPr="00694DE7" w:rsidRDefault="002979DA" w:rsidP="00F955D3">
      <w:pPr>
        <w:spacing w:before="120" w:after="120"/>
        <w:jc w:val="center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Kary umowne</w:t>
      </w:r>
    </w:p>
    <w:p w:rsidR="002979DA" w:rsidRPr="00694DE7" w:rsidRDefault="002979DA" w:rsidP="005623BB">
      <w:pPr>
        <w:numPr>
          <w:ilvl w:val="0"/>
          <w:numId w:val="15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94DE7">
        <w:rPr>
          <w:sz w:val="22"/>
          <w:szCs w:val="22"/>
        </w:rPr>
        <w:t>Wykonawca zapłaci Zamawiającemu kary umowne:</w:t>
      </w:r>
    </w:p>
    <w:p w:rsidR="002979DA" w:rsidRPr="00694DE7" w:rsidRDefault="002979DA" w:rsidP="0027342D">
      <w:pPr>
        <w:tabs>
          <w:tab w:val="left" w:pos="1648"/>
        </w:tabs>
        <w:ind w:left="720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1.1 Za zwłokę w zakończeniu wykonywania przedmiotu umowy – w wysokości 0,5% wynagrodzenia brutto, określonego w § 5 ust. 1 za każdy dzień zwłoki (termin zakończenia robót określono w § 4 ust. 2 niniejszej umowy),</w:t>
      </w:r>
    </w:p>
    <w:p w:rsidR="002979DA" w:rsidRPr="00694DE7" w:rsidRDefault="002979DA" w:rsidP="0027342D">
      <w:pPr>
        <w:tabs>
          <w:tab w:val="left" w:pos="1648"/>
        </w:tabs>
        <w:ind w:left="720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694DE7">
        <w:rPr>
          <w:sz w:val="22"/>
          <w:szCs w:val="22"/>
        </w:rPr>
        <w:t xml:space="preserve"> Za odstąpienie od umowy z przyczyn zależnych od Wykonawcy – w wysokości </w:t>
      </w:r>
      <w:r>
        <w:rPr>
          <w:sz w:val="22"/>
          <w:szCs w:val="22"/>
        </w:rPr>
        <w:t>10</w:t>
      </w:r>
      <w:r w:rsidRPr="00694DE7">
        <w:rPr>
          <w:sz w:val="22"/>
          <w:szCs w:val="22"/>
        </w:rPr>
        <w:t xml:space="preserve">% wynagrodzenia brutto, określonego w </w:t>
      </w:r>
      <w:r w:rsidRPr="00694DE7">
        <w:rPr>
          <w:color w:val="000000"/>
          <w:sz w:val="22"/>
          <w:szCs w:val="22"/>
        </w:rPr>
        <w:t>§ 5</w:t>
      </w:r>
      <w:r w:rsidRPr="00694DE7">
        <w:rPr>
          <w:sz w:val="22"/>
          <w:szCs w:val="22"/>
        </w:rPr>
        <w:t xml:space="preserve"> ust. 1,</w:t>
      </w:r>
    </w:p>
    <w:p w:rsidR="002979DA" w:rsidRPr="00694DE7" w:rsidRDefault="002979DA" w:rsidP="005623BB">
      <w:pPr>
        <w:numPr>
          <w:ilvl w:val="0"/>
          <w:numId w:val="15"/>
        </w:numPr>
        <w:tabs>
          <w:tab w:val="left" w:pos="750"/>
        </w:tabs>
        <w:suppressAutoHyphens/>
        <w:ind w:left="750"/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Zamawiający zapłaci Wykonawcy kary umowne za odstąpienie od umowy z przyczyn zależnych od Zamawiającego w wysokości 10 % wynagrodzenia brutto, określonego w </w:t>
      </w:r>
      <w:r w:rsidRPr="00694DE7">
        <w:rPr>
          <w:color w:val="000000"/>
          <w:sz w:val="22"/>
          <w:szCs w:val="22"/>
        </w:rPr>
        <w:t>§ 5</w:t>
      </w:r>
      <w:r w:rsidRPr="00694DE7">
        <w:rPr>
          <w:sz w:val="22"/>
          <w:szCs w:val="22"/>
        </w:rPr>
        <w:t xml:space="preserve"> ust. 1. </w:t>
      </w:r>
    </w:p>
    <w:p w:rsidR="002979DA" w:rsidRPr="00694DE7" w:rsidRDefault="002979DA" w:rsidP="005623BB">
      <w:pPr>
        <w:numPr>
          <w:ilvl w:val="0"/>
          <w:numId w:val="15"/>
        </w:numPr>
        <w:tabs>
          <w:tab w:val="left" w:pos="765"/>
        </w:tabs>
        <w:suppressAutoHyphens/>
        <w:ind w:left="765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979DA" w:rsidRPr="00694DE7" w:rsidRDefault="002979DA" w:rsidP="005623BB">
      <w:pPr>
        <w:numPr>
          <w:ilvl w:val="0"/>
          <w:numId w:val="15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94DE7">
        <w:rPr>
          <w:sz w:val="22"/>
          <w:szCs w:val="22"/>
        </w:rPr>
        <w:t>Wykonawca nie może zbywać na rzecz osób trzecich wierzytelności powstałych w wyniku realizacji niniejszej umowy.</w:t>
      </w:r>
    </w:p>
    <w:p w:rsidR="002979DA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2979DA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2979DA" w:rsidRPr="00694DE7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  <w:r>
        <w:rPr>
          <w:rFonts w:ascii="Times New Roman" w:cs="Times New Roman"/>
          <w:b/>
          <w:bCs/>
          <w:sz w:val="22"/>
          <w:szCs w:val="22"/>
        </w:rPr>
        <w:lastRenderedPageBreak/>
        <w:t>§ 8</w:t>
      </w:r>
    </w:p>
    <w:p w:rsidR="002979DA" w:rsidRPr="00694DE7" w:rsidRDefault="002979DA" w:rsidP="00F955D3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 W</w:t>
      </w:r>
      <w:r w:rsidRPr="00694DE7">
        <w:rPr>
          <w:b/>
          <w:bCs/>
          <w:sz w:val="22"/>
          <w:szCs w:val="22"/>
        </w:rPr>
        <w:t>ykonawcy i uprawnienia z tytułu rękojmi</w:t>
      </w:r>
    </w:p>
    <w:p w:rsidR="002979DA" w:rsidRPr="00694DE7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 xml:space="preserve">Wykonawca udziela Zamawiającemu gwarancji jakości wykonania przedmiotu umowy na okres </w:t>
      </w:r>
      <w:r w:rsidR="00F05015">
        <w:rPr>
          <w:rFonts w:ascii="Times New Roman" w:cs="Times New Roman"/>
          <w:sz w:val="22"/>
          <w:szCs w:val="22"/>
        </w:rPr>
        <w:t xml:space="preserve">........................................ </w:t>
      </w:r>
      <w:r w:rsidRPr="00694DE7">
        <w:rPr>
          <w:rFonts w:ascii="Times New Roman" w:cs="Times New Roman"/>
          <w:sz w:val="22"/>
          <w:szCs w:val="22"/>
        </w:rPr>
        <w:t xml:space="preserve"> miesięcy od dnia odbioru końcowego.</w:t>
      </w:r>
    </w:p>
    <w:p w:rsidR="002979DA" w:rsidRPr="00694DE7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 xml:space="preserve">W okresie gwarancji Wykonawca zobowiązuje się do bezpłatnego usunięcia wad i usterek w terminie 7 dni licząc od daty pisemnego (listem lub faksem) powiadomienia przez Zamawiającego. </w:t>
      </w:r>
    </w:p>
    <w:p w:rsidR="002979DA" w:rsidRPr="00694DE7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2979DA" w:rsidRPr="00694DE7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>Zamawiający ma prawo dochodzić uprawnień z tytułu rękojmi za wady, niezależnie od uprawnień wynikających z gwarancji.</w:t>
      </w:r>
    </w:p>
    <w:p w:rsidR="002979DA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2979DA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</w:p>
    <w:p w:rsidR="002979DA" w:rsidRPr="00750565" w:rsidRDefault="002979DA" w:rsidP="005623BB">
      <w:pPr>
        <w:numPr>
          <w:ilvl w:val="0"/>
          <w:numId w:val="18"/>
        </w:numPr>
        <w:rPr>
          <w:sz w:val="22"/>
          <w:szCs w:val="22"/>
        </w:rPr>
      </w:pPr>
      <w:r w:rsidRPr="00750565">
        <w:rPr>
          <w:sz w:val="22"/>
          <w:szCs w:val="22"/>
        </w:rPr>
        <w:t>Wykonawca wnosi zabezpieczenie należytego wykonania umowy za cały przedmiot umowy w wysokości 5% ceny ofertowej przedstawionej w ofercie, co stanowi w zaokrągleniu do pełnych 100 zł kwotę: cyfrowo:……..(słownie: …………………….)</w:t>
      </w:r>
    </w:p>
    <w:p w:rsidR="002979DA" w:rsidRPr="00750565" w:rsidRDefault="002979DA" w:rsidP="005623BB">
      <w:pPr>
        <w:numPr>
          <w:ilvl w:val="0"/>
          <w:numId w:val="18"/>
        </w:numPr>
        <w:rPr>
          <w:sz w:val="22"/>
          <w:szCs w:val="22"/>
        </w:rPr>
      </w:pPr>
      <w:r w:rsidRPr="00750565">
        <w:rPr>
          <w:sz w:val="22"/>
          <w:szCs w:val="22"/>
        </w:rPr>
        <w:t>Zabezpieczenie będzie wniesione w formie …………………………………</w:t>
      </w:r>
    </w:p>
    <w:p w:rsidR="002979DA" w:rsidRPr="00750565" w:rsidRDefault="002979DA" w:rsidP="005623BB">
      <w:pPr>
        <w:numPr>
          <w:ilvl w:val="0"/>
          <w:numId w:val="18"/>
        </w:numPr>
        <w:rPr>
          <w:sz w:val="22"/>
          <w:szCs w:val="22"/>
        </w:rPr>
      </w:pPr>
      <w:r w:rsidRPr="00750565">
        <w:rPr>
          <w:sz w:val="22"/>
          <w:szCs w:val="22"/>
        </w:rPr>
        <w:t>Zabezpieczenie musi być wniesione najpóźniej w dniu zawarcia umowy w pełnej wysokości.</w:t>
      </w:r>
    </w:p>
    <w:p w:rsidR="002979DA" w:rsidRPr="00750565" w:rsidRDefault="002979DA" w:rsidP="005623BB">
      <w:pPr>
        <w:numPr>
          <w:ilvl w:val="0"/>
          <w:numId w:val="18"/>
        </w:numPr>
        <w:rPr>
          <w:sz w:val="22"/>
          <w:szCs w:val="22"/>
        </w:rPr>
      </w:pPr>
      <w:r w:rsidRPr="00750565">
        <w:rPr>
          <w:sz w:val="22"/>
          <w:szCs w:val="22"/>
        </w:rPr>
        <w:t>W przypadku należytego wykonania umowy 70% zabezpieczenia zostanie zwrócone w terminie do 30 dni od dnia przekazania przez Wykonawcę robót budowlanych i przyjęciu ich przez Zamawiającego jako należycie wykonanych potwierdzonego protokołem odbioru końcowego, natomiast pozostałe 30% zabezpieczenia należytego wykonania umowy służy do pokrycia roszczeń w ramach rękojmi za wady i zostanie zwrócone nie później niż w 15 dni po upływie okresu rękojmi.</w:t>
      </w:r>
    </w:p>
    <w:p w:rsidR="002979DA" w:rsidRPr="00750565" w:rsidRDefault="002979DA" w:rsidP="005623BB">
      <w:pPr>
        <w:numPr>
          <w:ilvl w:val="0"/>
          <w:numId w:val="18"/>
        </w:numPr>
        <w:rPr>
          <w:sz w:val="22"/>
          <w:szCs w:val="22"/>
        </w:rPr>
      </w:pPr>
      <w:r w:rsidRPr="00750565">
        <w:rPr>
          <w:sz w:val="22"/>
          <w:szCs w:val="22"/>
        </w:rPr>
        <w:t>Zabezpieczenie wniesione w pieniądzu na rachunek wskazany przez Zamawiającego zwrócone zostanie w przypadku należytego wykonania robót wraz z odsetkami wynikającymi z umowy rachunku, na którym było ono przechowywane, pomniejszone o koszt prowadzenia rachunku oraz prowizji bankowej za przelew pieniędzy na rachunek Wykonawcy.</w:t>
      </w:r>
    </w:p>
    <w:p w:rsidR="002979DA" w:rsidRPr="00694DE7" w:rsidRDefault="002979DA" w:rsidP="005623BB">
      <w:pPr>
        <w:pStyle w:val="Tekstpodstawowy22"/>
        <w:numPr>
          <w:ilvl w:val="0"/>
          <w:numId w:val="13"/>
        </w:numPr>
        <w:tabs>
          <w:tab w:val="clear" w:pos="0"/>
          <w:tab w:val="num" w:pos="383"/>
          <w:tab w:val="left" w:pos="666"/>
        </w:tabs>
        <w:spacing w:before="120" w:after="0"/>
        <w:ind w:left="666" w:hanging="360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2979DA" w:rsidRPr="00694DE7" w:rsidRDefault="002979DA" w:rsidP="00F955D3">
      <w:pPr>
        <w:spacing w:before="120"/>
        <w:jc w:val="center"/>
        <w:rPr>
          <w:b/>
          <w:bCs/>
          <w:sz w:val="22"/>
          <w:szCs w:val="22"/>
        </w:rPr>
      </w:pPr>
      <w:r w:rsidRPr="00694DE7">
        <w:rPr>
          <w:b/>
          <w:bCs/>
          <w:color w:val="000000"/>
          <w:sz w:val="22"/>
          <w:szCs w:val="22"/>
        </w:rPr>
        <w:t>§ </w:t>
      </w:r>
      <w:r>
        <w:rPr>
          <w:b/>
          <w:bCs/>
          <w:sz w:val="22"/>
          <w:szCs w:val="22"/>
        </w:rPr>
        <w:t>9</w:t>
      </w:r>
    </w:p>
    <w:p w:rsidR="002979DA" w:rsidRPr="00694DE7" w:rsidRDefault="002979DA" w:rsidP="00F955D3">
      <w:pPr>
        <w:spacing w:before="120"/>
        <w:jc w:val="center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Zmiana umowy</w:t>
      </w:r>
    </w:p>
    <w:p w:rsidR="002979DA" w:rsidRPr="00694DE7" w:rsidRDefault="002979DA" w:rsidP="005623BB">
      <w:pPr>
        <w:numPr>
          <w:ilvl w:val="0"/>
          <w:numId w:val="16"/>
        </w:numPr>
        <w:tabs>
          <w:tab w:val="clear" w:pos="720"/>
          <w:tab w:val="left" w:pos="735"/>
          <w:tab w:val="left" w:pos="1092"/>
        </w:tabs>
        <w:suppressAutoHyphens/>
        <w:spacing w:before="120"/>
        <w:ind w:left="735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2979DA" w:rsidRPr="00694DE7" w:rsidRDefault="002979DA" w:rsidP="005623BB">
      <w:pPr>
        <w:numPr>
          <w:ilvl w:val="0"/>
          <w:numId w:val="16"/>
        </w:numPr>
        <w:tabs>
          <w:tab w:val="clear" w:pos="720"/>
          <w:tab w:val="left" w:pos="735"/>
          <w:tab w:val="left" w:pos="1092"/>
        </w:tabs>
        <w:suppressAutoHyphens/>
        <w:spacing w:before="120"/>
        <w:ind w:left="735"/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Przewiduje się możliwość dokonania zmian do umowy na podstawie art. 144 ust. 1, z powodu okoliczności, których wystąpienie stało się niezależne od wykonawcy bądź zamawiającego. </w:t>
      </w:r>
    </w:p>
    <w:p w:rsidR="002979DA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2979DA" w:rsidRPr="00694DE7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  <w:r>
        <w:rPr>
          <w:rFonts w:ascii="Times New Roman" w:cs="Times New Roman"/>
          <w:b/>
          <w:bCs/>
          <w:sz w:val="22"/>
          <w:szCs w:val="22"/>
        </w:rPr>
        <w:t>§ 10</w:t>
      </w:r>
    </w:p>
    <w:p w:rsidR="002979DA" w:rsidRPr="00694DE7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  <w:r w:rsidRPr="00694DE7">
        <w:rPr>
          <w:rFonts w:ascii="Times New Roman" w:cs="Times New Roman"/>
          <w:b/>
          <w:bCs/>
          <w:sz w:val="22"/>
          <w:szCs w:val="22"/>
        </w:rPr>
        <w:t>Postanowienia końcowe</w:t>
      </w:r>
    </w:p>
    <w:p w:rsidR="002979DA" w:rsidRPr="00694DE7" w:rsidRDefault="002979DA" w:rsidP="005623BB">
      <w:pPr>
        <w:numPr>
          <w:ilvl w:val="0"/>
          <w:numId w:val="17"/>
        </w:numPr>
        <w:tabs>
          <w:tab w:val="left" w:pos="720"/>
        </w:tabs>
        <w:suppressAutoHyphens/>
        <w:spacing w:before="120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979DA" w:rsidRPr="00694DE7" w:rsidRDefault="002979DA" w:rsidP="005623BB">
      <w:pPr>
        <w:pStyle w:val="Tekstpodstawowy22"/>
        <w:numPr>
          <w:ilvl w:val="0"/>
          <w:numId w:val="17"/>
        </w:numPr>
        <w:tabs>
          <w:tab w:val="clear" w:pos="720"/>
          <w:tab w:val="left" w:pos="735"/>
        </w:tabs>
        <w:ind w:left="735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>W sprawach nieuregulowanych niniejszą umową stosuje się przepisy ustaw: ustawy z dnia 29.01.2004r. Prawo zamówień publicznych ( Dz. U. z 2007r. Nr 223, poz.1655 ze zm.), ustawy z dnia 07.07.1994r. Prawo budowlane ( Dz. U. z 2006r. Nr 156, poz.1118 z późniejszymi zmianami)  oraz Kodeksu cywilnego o ile przepisy ustawy prawa zamówień publicznych nie stanowią inaczej.</w:t>
      </w:r>
    </w:p>
    <w:p w:rsidR="002979DA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2979DA" w:rsidRPr="00694DE7" w:rsidRDefault="002979DA" w:rsidP="00F955D3">
      <w:pPr>
        <w:pStyle w:val="Tekstpodstawowy22"/>
        <w:jc w:val="center"/>
        <w:rPr>
          <w:rFonts w:ascii="Times New Roman" w:cs="Times New Roman"/>
          <w:b/>
          <w:bCs/>
          <w:sz w:val="22"/>
          <w:szCs w:val="22"/>
        </w:rPr>
      </w:pPr>
      <w:r>
        <w:rPr>
          <w:rFonts w:ascii="Times New Roman" w:cs="Times New Roman"/>
          <w:b/>
          <w:bCs/>
          <w:sz w:val="22"/>
          <w:szCs w:val="22"/>
        </w:rPr>
        <w:lastRenderedPageBreak/>
        <w:t>§ 11</w:t>
      </w:r>
    </w:p>
    <w:p w:rsidR="002979DA" w:rsidRPr="00694DE7" w:rsidRDefault="002979DA" w:rsidP="0027342D">
      <w:pPr>
        <w:pStyle w:val="Tekstpodstawowy22"/>
        <w:jc w:val="both"/>
        <w:rPr>
          <w:rFonts w:ascii="Times New Roman" w:cs="Times New Roman"/>
          <w:sz w:val="22"/>
          <w:szCs w:val="22"/>
        </w:rPr>
      </w:pPr>
      <w:r w:rsidRPr="00694DE7">
        <w:rPr>
          <w:rFonts w:ascii="Times New Roman" w:cs="Times New Roman"/>
          <w:sz w:val="22"/>
          <w:szCs w:val="22"/>
        </w:rPr>
        <w:t xml:space="preserve">Umowę sporządzono w </w:t>
      </w:r>
      <w:r w:rsidR="00C75C19">
        <w:rPr>
          <w:rFonts w:ascii="Times New Roman" w:cs="Times New Roman"/>
          <w:sz w:val="22"/>
          <w:szCs w:val="22"/>
        </w:rPr>
        <w:t>trzech</w:t>
      </w:r>
      <w:r w:rsidRPr="00694DE7">
        <w:rPr>
          <w:rFonts w:ascii="Times New Roman" w:cs="Times New Roman"/>
          <w:sz w:val="22"/>
          <w:szCs w:val="22"/>
        </w:rPr>
        <w:t xml:space="preserve"> </w:t>
      </w:r>
      <w:r w:rsidR="00C75C19">
        <w:rPr>
          <w:rFonts w:ascii="Times New Roman" w:cs="Times New Roman"/>
          <w:sz w:val="22"/>
          <w:szCs w:val="22"/>
        </w:rPr>
        <w:t xml:space="preserve">jednobrzmiących egzemplarzach, dwa </w:t>
      </w:r>
      <w:r w:rsidRPr="00694DE7">
        <w:rPr>
          <w:rFonts w:ascii="Times New Roman" w:cs="Times New Roman"/>
          <w:sz w:val="22"/>
          <w:szCs w:val="22"/>
        </w:rPr>
        <w:t>dla Zamawiającego i jeden dla Wykonawcy.</w:t>
      </w:r>
    </w:p>
    <w:p w:rsidR="002979DA" w:rsidRPr="00694DE7" w:rsidRDefault="002979DA" w:rsidP="0027342D">
      <w:pPr>
        <w:pStyle w:val="Tekstpodstawowy22"/>
        <w:jc w:val="both"/>
        <w:rPr>
          <w:rFonts w:ascii="Times New Roman" w:cs="Times New Roman"/>
          <w:sz w:val="22"/>
          <w:szCs w:val="22"/>
        </w:rPr>
      </w:pPr>
    </w:p>
    <w:p w:rsidR="002979DA" w:rsidRPr="00694DE7" w:rsidRDefault="002979DA" w:rsidP="0027342D">
      <w:pPr>
        <w:pStyle w:val="Tekstpodstawowy22"/>
        <w:jc w:val="both"/>
        <w:rPr>
          <w:rFonts w:ascii="Times New Roman" w:cs="Times New Roman"/>
          <w:sz w:val="22"/>
          <w:szCs w:val="22"/>
        </w:rPr>
      </w:pPr>
    </w:p>
    <w:p w:rsidR="002979DA" w:rsidRPr="00694DE7" w:rsidRDefault="002979DA" w:rsidP="0027342D">
      <w:pPr>
        <w:ind w:left="360"/>
        <w:jc w:val="both"/>
        <w:rPr>
          <w:sz w:val="22"/>
          <w:szCs w:val="22"/>
        </w:rPr>
      </w:pPr>
    </w:p>
    <w:p w:rsidR="002979DA" w:rsidRPr="00694DE7" w:rsidRDefault="002979DA" w:rsidP="0027342D">
      <w:pPr>
        <w:ind w:left="360"/>
        <w:jc w:val="both"/>
        <w:rPr>
          <w:b/>
          <w:bCs/>
          <w:sz w:val="22"/>
          <w:szCs w:val="22"/>
        </w:rPr>
      </w:pPr>
      <w:r w:rsidRPr="00694DE7">
        <w:rPr>
          <w:b/>
          <w:bCs/>
          <w:sz w:val="22"/>
          <w:szCs w:val="22"/>
        </w:rPr>
        <w:t>Integralną część umowy stanowią załączniki:</w:t>
      </w:r>
    </w:p>
    <w:p w:rsidR="002979DA" w:rsidRPr="00694DE7" w:rsidRDefault="002979DA" w:rsidP="0027342D">
      <w:pPr>
        <w:tabs>
          <w:tab w:val="left" w:pos="1363"/>
          <w:tab w:val="left" w:pos="1440"/>
        </w:tabs>
        <w:ind w:left="780"/>
        <w:jc w:val="both"/>
        <w:rPr>
          <w:sz w:val="22"/>
          <w:szCs w:val="22"/>
        </w:rPr>
      </w:pPr>
      <w:r w:rsidRPr="00694DE7">
        <w:rPr>
          <w:sz w:val="22"/>
          <w:szCs w:val="22"/>
        </w:rPr>
        <w:t>1. Oferta Wykonawcy – załącznik nr 1,</w:t>
      </w:r>
    </w:p>
    <w:p w:rsidR="002979DA" w:rsidRPr="00694DE7" w:rsidRDefault="002979DA" w:rsidP="0027342D">
      <w:pPr>
        <w:tabs>
          <w:tab w:val="left" w:pos="1363"/>
          <w:tab w:val="left" w:pos="1440"/>
        </w:tabs>
        <w:spacing w:before="120"/>
        <w:ind w:left="780"/>
        <w:jc w:val="both"/>
        <w:rPr>
          <w:color w:val="000000"/>
          <w:sz w:val="22"/>
          <w:szCs w:val="22"/>
        </w:rPr>
      </w:pPr>
      <w:r w:rsidRPr="00694DE7">
        <w:rPr>
          <w:color w:val="000000"/>
          <w:sz w:val="22"/>
          <w:szCs w:val="22"/>
        </w:rPr>
        <w:t>2. SIWZ</w:t>
      </w:r>
      <w:r w:rsidRPr="00694DE7">
        <w:rPr>
          <w:sz w:val="22"/>
          <w:szCs w:val="22"/>
        </w:rPr>
        <w:t>, specyfikacja techniczna wykonania i odbioru robót budowlanych</w:t>
      </w:r>
      <w:r>
        <w:rPr>
          <w:sz w:val="22"/>
          <w:szCs w:val="22"/>
        </w:rPr>
        <w:t xml:space="preserve"> </w:t>
      </w:r>
      <w:r w:rsidRPr="00694DE7">
        <w:rPr>
          <w:sz w:val="22"/>
          <w:szCs w:val="22"/>
        </w:rPr>
        <w:t>-</w:t>
      </w:r>
      <w:r w:rsidRPr="00694DE7">
        <w:rPr>
          <w:color w:val="000000"/>
          <w:sz w:val="22"/>
          <w:szCs w:val="22"/>
        </w:rPr>
        <w:t xml:space="preserve"> załącznik nr </w:t>
      </w:r>
      <w:r>
        <w:rPr>
          <w:color w:val="000000"/>
          <w:sz w:val="22"/>
          <w:szCs w:val="22"/>
        </w:rPr>
        <w:t>1</w:t>
      </w:r>
      <w:r w:rsidRPr="00694DE7">
        <w:rPr>
          <w:color w:val="000000"/>
          <w:sz w:val="22"/>
          <w:szCs w:val="22"/>
        </w:rPr>
        <w:t xml:space="preserve"> </w:t>
      </w:r>
    </w:p>
    <w:p w:rsidR="002979DA" w:rsidRPr="00694DE7" w:rsidRDefault="002979DA" w:rsidP="0027342D">
      <w:pPr>
        <w:tabs>
          <w:tab w:val="left" w:pos="643"/>
          <w:tab w:val="left" w:pos="720"/>
        </w:tabs>
        <w:spacing w:before="120"/>
        <w:ind w:left="60"/>
        <w:jc w:val="both"/>
        <w:rPr>
          <w:color w:val="000000"/>
          <w:sz w:val="22"/>
          <w:szCs w:val="22"/>
        </w:rPr>
      </w:pPr>
    </w:p>
    <w:p w:rsidR="002979D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pStyle w:val="Nagwek1"/>
        <w:tabs>
          <w:tab w:val="left" w:pos="6237"/>
        </w:tabs>
        <w:spacing w:line="360" w:lineRule="auto"/>
        <w:rPr>
          <w:sz w:val="23"/>
          <w:szCs w:val="23"/>
        </w:rPr>
      </w:pPr>
      <w:r w:rsidRPr="009507BA">
        <w:rPr>
          <w:sz w:val="23"/>
          <w:szCs w:val="23"/>
        </w:rPr>
        <w:t xml:space="preserve">           ZAMAWIAJĄCY</w:t>
      </w:r>
      <w:r w:rsidRPr="009507BA">
        <w:rPr>
          <w:sz w:val="23"/>
          <w:szCs w:val="23"/>
        </w:rPr>
        <w:tab/>
        <w:t xml:space="preserve">WYKONAWCA 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ind w:left="60"/>
        <w:jc w:val="both"/>
        <w:rPr>
          <w:snapToGrid w:val="0"/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napToGrid w:val="0"/>
          <w:sz w:val="23"/>
          <w:szCs w:val="23"/>
        </w:rPr>
      </w:pPr>
      <w:r w:rsidRPr="009507BA">
        <w:rPr>
          <w:snapToGrid w:val="0"/>
          <w:sz w:val="23"/>
          <w:szCs w:val="23"/>
        </w:rPr>
        <w:tab/>
      </w:r>
      <w:r w:rsidRPr="009507BA">
        <w:rPr>
          <w:snapToGrid w:val="0"/>
          <w:sz w:val="23"/>
          <w:szCs w:val="23"/>
        </w:rPr>
        <w:tab/>
        <w:t xml:space="preserve"> </w:t>
      </w: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Default="002979DA" w:rsidP="0027342D">
      <w:pPr>
        <w:spacing w:line="360" w:lineRule="auto"/>
        <w:jc w:val="both"/>
        <w:rPr>
          <w:sz w:val="22"/>
          <w:szCs w:val="22"/>
        </w:rPr>
      </w:pPr>
    </w:p>
    <w:p w:rsidR="002979DA" w:rsidRPr="00694DE7" w:rsidRDefault="002979DA" w:rsidP="0027342D">
      <w:pPr>
        <w:spacing w:line="360" w:lineRule="auto"/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  <w:r w:rsidRPr="00694DE7">
        <w:rPr>
          <w:sz w:val="22"/>
          <w:szCs w:val="22"/>
        </w:rPr>
        <w:t xml:space="preserve"> do SIWZ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b/>
          <w:bCs/>
          <w:sz w:val="22"/>
          <w:szCs w:val="22"/>
        </w:rPr>
      </w:pPr>
      <w:r w:rsidRPr="00694DE7">
        <w:rPr>
          <w:sz w:val="22"/>
          <w:szCs w:val="22"/>
        </w:rPr>
        <w:t xml:space="preserve">       </w:t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694DE7">
        <w:rPr>
          <w:b/>
          <w:bCs/>
          <w:sz w:val="22"/>
          <w:szCs w:val="22"/>
        </w:rPr>
        <w:t xml:space="preserve">WYKAZ WYKONANYCH ROBÓT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Nazwa wykonawcy</w:t>
      </w:r>
      <w:r w:rsidRPr="00694DE7">
        <w:rPr>
          <w:sz w:val="22"/>
          <w:szCs w:val="22"/>
        </w:rPr>
        <w:tab/>
        <w:t>.................................................................................................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Adres wykonawcy</w:t>
      </w:r>
      <w:r w:rsidRPr="00694DE7">
        <w:rPr>
          <w:sz w:val="22"/>
          <w:szCs w:val="22"/>
        </w:rPr>
        <w:tab/>
        <w:t>.................................................................................................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Miejscowość ................................................</w:t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</w:r>
      <w:r w:rsidRPr="00694DE7">
        <w:rPr>
          <w:sz w:val="22"/>
          <w:szCs w:val="22"/>
        </w:rPr>
        <w:tab/>
        <w:t>Data .....................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ab/>
      </w: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>Wykaz wykonanych, a w przypadku świadczeń okresowych lub ciągłych również wykonywanych, robót budowlanych w okresie ostatnich pięciu lat przed dniem wszczęcia niniejszego postępowania o udzielenie zamówienia, a jeżeli okres prowadzenia działalności jest krótszy - w tym okresie, odpowiadających swoim rodzajem i wartością robotom budowlanym stanowiącym przedmiot zamówienia z podaniem ich wartości, przedmiotu, dat wykonania i odbiorców wraz z dokumentami potwierdzającymi, że roboty te zostały wykonane należycie wymagany jest w celu potwierdzenia, że wykonawca posiada niezbędną wiedzę oraz doświadczenie.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Na potwierdzenie niezbędnej wiedzy i doświadczenia wykonawcy winni wykazać, że w ciągu ostatnich pięciu lat wykonali co najmniej </w:t>
      </w:r>
      <w:r>
        <w:rPr>
          <w:sz w:val="22"/>
          <w:szCs w:val="22"/>
        </w:rPr>
        <w:t>jedną</w:t>
      </w:r>
      <w:r w:rsidRPr="00694DE7">
        <w:rPr>
          <w:sz w:val="22"/>
          <w:szCs w:val="22"/>
        </w:rPr>
        <w:t xml:space="preserve"> robot</w:t>
      </w:r>
      <w:r>
        <w:rPr>
          <w:sz w:val="22"/>
          <w:szCs w:val="22"/>
        </w:rPr>
        <w:t>ę</w:t>
      </w:r>
      <w:r w:rsidRPr="00694DE7">
        <w:rPr>
          <w:sz w:val="22"/>
          <w:szCs w:val="22"/>
        </w:rPr>
        <w:t xml:space="preserve"> budowlan</w:t>
      </w:r>
      <w:r>
        <w:rPr>
          <w:sz w:val="22"/>
          <w:szCs w:val="22"/>
        </w:rPr>
        <w:t>ą</w:t>
      </w:r>
      <w:r w:rsidRPr="00694DE7">
        <w:rPr>
          <w:sz w:val="22"/>
          <w:szCs w:val="22"/>
        </w:rPr>
        <w:t xml:space="preserve"> związan</w:t>
      </w:r>
      <w:r>
        <w:rPr>
          <w:sz w:val="22"/>
          <w:szCs w:val="22"/>
        </w:rPr>
        <w:t>ą</w:t>
      </w:r>
      <w:r w:rsidRPr="00694DE7">
        <w:rPr>
          <w:sz w:val="22"/>
          <w:szCs w:val="22"/>
        </w:rPr>
        <w:t xml:space="preserve"> z budową o</w:t>
      </w:r>
      <w:r>
        <w:rPr>
          <w:sz w:val="22"/>
          <w:szCs w:val="22"/>
        </w:rPr>
        <w:t>biektów użyteczności publicznej (zgodne z pkt. 2 dz. VI. SIWZ)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48"/>
        <w:gridCol w:w="2422"/>
        <w:gridCol w:w="1535"/>
        <w:gridCol w:w="4843"/>
      </w:tblGrid>
      <w:tr w:rsidR="002979DA" w:rsidRPr="00694D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  <w:r w:rsidRPr="00694DE7">
              <w:rPr>
                <w:sz w:val="22"/>
                <w:szCs w:val="22"/>
              </w:rPr>
              <w:t>Lp.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  <w:r w:rsidRPr="00694DE7">
              <w:rPr>
                <w:sz w:val="22"/>
                <w:szCs w:val="22"/>
              </w:rPr>
              <w:t>Odbiorca/ 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  <w:r w:rsidRPr="00694DE7">
              <w:rPr>
                <w:sz w:val="22"/>
                <w:szCs w:val="22"/>
              </w:rPr>
              <w:t>Data wykonania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  <w:r w:rsidRPr="00694DE7">
              <w:rPr>
                <w:sz w:val="22"/>
                <w:szCs w:val="22"/>
              </w:rPr>
              <w:t>Przedmiot wykonanej roboty</w:t>
            </w:r>
          </w:p>
        </w:tc>
      </w:tr>
      <w:tr w:rsidR="002979DA" w:rsidRPr="00694D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  <w:p w:rsidR="002979DA" w:rsidRPr="00694DE7" w:rsidRDefault="002979DA" w:rsidP="0027342D">
            <w:pPr>
              <w:jc w:val="both"/>
            </w:pPr>
            <w:r w:rsidRPr="00694DE7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</w:tr>
      <w:tr w:rsidR="002979DA" w:rsidRPr="00694D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  <w:p w:rsidR="002979DA" w:rsidRPr="00694DE7" w:rsidRDefault="002979DA" w:rsidP="0027342D">
            <w:pPr>
              <w:jc w:val="both"/>
            </w:pPr>
            <w:r w:rsidRPr="00694DE7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</w:tr>
      <w:tr w:rsidR="002979DA" w:rsidRPr="00694D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  <w:p w:rsidR="002979DA" w:rsidRPr="00694DE7" w:rsidRDefault="002979DA" w:rsidP="0027342D">
            <w:pPr>
              <w:jc w:val="both"/>
            </w:pPr>
            <w:r w:rsidRPr="00694DE7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</w:tr>
      <w:tr w:rsidR="002979DA" w:rsidRPr="00694D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  <w:p w:rsidR="002979DA" w:rsidRPr="00694DE7" w:rsidRDefault="002979DA" w:rsidP="0027342D">
            <w:pPr>
              <w:jc w:val="both"/>
            </w:pPr>
            <w:r w:rsidRPr="00694DE7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DA" w:rsidRPr="00694DE7" w:rsidRDefault="002979DA" w:rsidP="0027342D">
            <w:pPr>
              <w:snapToGrid w:val="0"/>
              <w:jc w:val="both"/>
            </w:pPr>
          </w:p>
        </w:tc>
      </w:tr>
    </w:tbl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  <w:r w:rsidRPr="00694DE7">
        <w:rPr>
          <w:sz w:val="22"/>
          <w:szCs w:val="22"/>
        </w:rPr>
        <w:t xml:space="preserve">Do wykazu należy dołączyć dokumenty potwierdzające, że roboty te zostały wykonane należycie (np. </w:t>
      </w:r>
      <w:r>
        <w:rPr>
          <w:sz w:val="22"/>
          <w:szCs w:val="22"/>
        </w:rPr>
        <w:t xml:space="preserve">protokół odbioru końcowego, </w:t>
      </w:r>
      <w:r w:rsidRPr="00694DE7">
        <w:rPr>
          <w:sz w:val="22"/>
          <w:szCs w:val="22"/>
        </w:rPr>
        <w:t xml:space="preserve">referencje). </w:t>
      </w: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694DE7" w:rsidRDefault="002979DA" w:rsidP="0027342D">
      <w:pPr>
        <w:jc w:val="both"/>
        <w:rPr>
          <w:sz w:val="22"/>
          <w:szCs w:val="22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b/>
          <w:bCs/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  <w:r w:rsidRPr="009507BA">
        <w:rPr>
          <w:sz w:val="23"/>
          <w:szCs w:val="23"/>
        </w:rPr>
        <w:t>______________, dnia ____________20</w:t>
      </w:r>
      <w:r w:rsidR="004D530A">
        <w:rPr>
          <w:sz w:val="23"/>
          <w:szCs w:val="23"/>
        </w:rPr>
        <w:t>20</w:t>
      </w:r>
      <w:r w:rsidRPr="009507BA">
        <w:rPr>
          <w:sz w:val="23"/>
          <w:szCs w:val="23"/>
        </w:rPr>
        <w:t xml:space="preserve"> r.</w:t>
      </w: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2979DA" w:rsidRPr="009507BA" w:rsidRDefault="002979DA" w:rsidP="0027342D">
      <w:pPr>
        <w:jc w:val="both"/>
        <w:rPr>
          <w:sz w:val="23"/>
          <w:szCs w:val="23"/>
        </w:rPr>
      </w:pPr>
    </w:p>
    <w:p w:rsidR="002979DA" w:rsidRDefault="002979DA" w:rsidP="003417A7">
      <w:pPr>
        <w:pStyle w:val="Tekstpodstawowy"/>
        <w:ind w:left="3545"/>
        <w:jc w:val="both"/>
      </w:pPr>
      <w:r>
        <w:rPr>
          <w:sz w:val="23"/>
          <w:szCs w:val="23"/>
        </w:rPr>
        <w:t xml:space="preserve"> </w:t>
      </w:r>
      <w:r w:rsidRPr="009507BA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………………………………………..</w:t>
      </w:r>
      <w:r w:rsidRPr="009507BA">
        <w:rPr>
          <w:sz w:val="23"/>
          <w:szCs w:val="23"/>
        </w:rPr>
        <w:t xml:space="preserve">                                                    </w:t>
      </w:r>
      <w:r>
        <w:rPr>
          <w:sz w:val="23"/>
          <w:szCs w:val="23"/>
        </w:rPr>
        <w:t xml:space="preserve">         </w:t>
      </w:r>
      <w:r w:rsidRPr="009507BA">
        <w:t xml:space="preserve">                                                                  </w:t>
      </w:r>
      <w:r w:rsidRPr="009507BA">
        <w:tab/>
      </w:r>
      <w:r w:rsidRPr="009507BA">
        <w:tab/>
        <w:t xml:space="preserve">   podpis osoby(osób) uprawnionej(ych)</w:t>
      </w:r>
    </w:p>
    <w:p w:rsidR="002979DA" w:rsidRPr="003417A7" w:rsidRDefault="002979DA" w:rsidP="003417A7">
      <w:pPr>
        <w:pStyle w:val="Tekstpodstawowy"/>
        <w:jc w:val="both"/>
        <w:rPr>
          <w:sz w:val="23"/>
          <w:szCs w:val="23"/>
        </w:rPr>
      </w:pPr>
      <w:r>
        <w:t xml:space="preserve">                                                                                            do </w:t>
      </w:r>
      <w:r w:rsidRPr="009507BA">
        <w:t>reprezentowania wykonawcy</w:t>
      </w:r>
    </w:p>
    <w:p w:rsidR="002979DA" w:rsidRPr="009507BA" w:rsidRDefault="002979DA" w:rsidP="0027342D">
      <w:pPr>
        <w:pStyle w:val="Tekstprzypisudolnego"/>
        <w:widowControl w:val="0"/>
        <w:tabs>
          <w:tab w:val="left" w:pos="5812"/>
        </w:tabs>
        <w:jc w:val="both"/>
        <w:rPr>
          <w:sz w:val="23"/>
          <w:szCs w:val="23"/>
        </w:rPr>
      </w:pPr>
    </w:p>
    <w:p w:rsidR="002979DA" w:rsidRDefault="002979DA" w:rsidP="0027342D">
      <w:pPr>
        <w:jc w:val="both"/>
        <w:rPr>
          <w:sz w:val="23"/>
          <w:szCs w:val="23"/>
        </w:rPr>
      </w:pPr>
    </w:p>
    <w:p w:rsidR="00813DD3" w:rsidRPr="00B50F06" w:rsidRDefault="00813DD3" w:rsidP="00813DD3">
      <w:pPr>
        <w:pStyle w:val="Standard"/>
        <w:rPr>
          <w:rFonts w:cs="Arial"/>
        </w:rPr>
      </w:pPr>
      <w:r w:rsidRPr="00B50F06">
        <w:rPr>
          <w:rFonts w:cs="Arial"/>
        </w:rPr>
        <w:lastRenderedPageBreak/>
        <w:t xml:space="preserve">                                                                            </w:t>
      </w:r>
      <w:r w:rsidRPr="00B50F06">
        <w:rPr>
          <w:rFonts w:cs="Arial"/>
        </w:rPr>
        <w:tab/>
      </w:r>
      <w:r w:rsidRPr="00B50F06">
        <w:rPr>
          <w:rFonts w:cs="Arial"/>
        </w:rPr>
        <w:tab/>
      </w:r>
      <w:r w:rsidRPr="00B50F06">
        <w:rPr>
          <w:rFonts w:cs="Arial"/>
        </w:rPr>
        <w:tab/>
      </w:r>
    </w:p>
    <w:p w:rsidR="00813DD3" w:rsidRDefault="00813DD3" w:rsidP="00813DD3"/>
    <w:p w:rsidR="00813DD3" w:rsidRDefault="00813DD3" w:rsidP="00813DD3">
      <w:pPr>
        <w:jc w:val="right"/>
      </w:pPr>
      <w:r>
        <w:t>Załącznik nr 7 do SIWZ</w:t>
      </w:r>
    </w:p>
    <w:p w:rsidR="00813DD3" w:rsidRDefault="00813DD3" w:rsidP="00813DD3">
      <w:pPr>
        <w:jc w:val="right"/>
      </w:pPr>
    </w:p>
    <w:p w:rsidR="00813DD3" w:rsidRDefault="00813DD3" w:rsidP="00813DD3">
      <w:pPr>
        <w:jc w:val="right"/>
      </w:pPr>
      <w:r>
        <w:t>Milicz, dnia …………..2020 r.</w:t>
      </w:r>
    </w:p>
    <w:p w:rsidR="00813DD3" w:rsidRDefault="00813DD3" w:rsidP="00813DD3">
      <w:pPr>
        <w:jc w:val="right"/>
      </w:pPr>
    </w:p>
    <w:p w:rsidR="00813DD3" w:rsidRDefault="00813DD3" w:rsidP="00813DD3"/>
    <w:p w:rsidR="00813DD3" w:rsidRDefault="00813DD3" w:rsidP="00813DD3">
      <w:r>
        <w:t>………………………</w:t>
      </w:r>
    </w:p>
    <w:p w:rsidR="00813DD3" w:rsidRDefault="00813DD3" w:rsidP="00813DD3">
      <w:pPr>
        <w:rPr>
          <w:i/>
          <w:sz w:val="20"/>
          <w:szCs w:val="20"/>
        </w:rPr>
      </w:pPr>
      <w:r w:rsidRPr="008244AE">
        <w:rPr>
          <w:i/>
          <w:sz w:val="20"/>
          <w:szCs w:val="20"/>
        </w:rPr>
        <w:t>(pieczątka Zamawiającego)</w:t>
      </w:r>
    </w:p>
    <w:p w:rsidR="00813DD3" w:rsidRDefault="00813DD3" w:rsidP="00813DD3">
      <w:pPr>
        <w:rPr>
          <w:i/>
          <w:sz w:val="20"/>
          <w:szCs w:val="20"/>
        </w:rPr>
      </w:pPr>
    </w:p>
    <w:p w:rsidR="00813DD3" w:rsidRDefault="00813DD3" w:rsidP="00813DD3">
      <w:pPr>
        <w:rPr>
          <w:sz w:val="20"/>
          <w:szCs w:val="20"/>
        </w:rPr>
      </w:pPr>
    </w:p>
    <w:p w:rsidR="00813DD3" w:rsidRDefault="00813DD3" w:rsidP="00813DD3">
      <w:pPr>
        <w:suppressAutoHyphens/>
        <w:rPr>
          <w:b/>
          <w:sz w:val="20"/>
          <w:szCs w:val="20"/>
          <w:u w:val="single"/>
        </w:rPr>
      </w:pPr>
      <w:r>
        <w:rPr>
          <w:sz w:val="20"/>
          <w:szCs w:val="20"/>
        </w:rPr>
        <w:t>Poświadczenie udziału wykonawcy w obowiązkowej wizji lokalnej i spotkaniu informacyjnym dla wykonawców biorących udział w przetargu na wybór wykonawcy robót budowlanych dla zadania</w:t>
      </w:r>
      <w:r w:rsidRPr="00562716">
        <w:rPr>
          <w:b/>
          <w:sz w:val="20"/>
          <w:szCs w:val="20"/>
          <w:u w:val="single"/>
        </w:rPr>
        <w:t xml:space="preserve">: </w:t>
      </w:r>
    </w:p>
    <w:p w:rsidR="00813DD3" w:rsidRPr="00525510" w:rsidRDefault="00813DD3" w:rsidP="00813DD3">
      <w:pPr>
        <w:suppressAutoHyphens/>
        <w:rPr>
          <w:b/>
        </w:rPr>
      </w:pPr>
      <w:r>
        <w:rPr>
          <w:b/>
        </w:rPr>
        <w:t xml:space="preserve">Remont dachu  </w:t>
      </w:r>
      <w:r w:rsidRPr="00525510">
        <w:rPr>
          <w:b/>
        </w:rPr>
        <w:t xml:space="preserve">w Technikum </w:t>
      </w:r>
      <w:r>
        <w:rPr>
          <w:b/>
        </w:rPr>
        <w:t xml:space="preserve">Leśnym </w:t>
      </w:r>
      <w:r w:rsidRPr="00525510">
        <w:rPr>
          <w:b/>
        </w:rPr>
        <w:t xml:space="preserve"> w Miliczu </w:t>
      </w:r>
      <w:r>
        <w:rPr>
          <w:b/>
        </w:rPr>
        <w:t>.</w:t>
      </w:r>
    </w:p>
    <w:p w:rsidR="00813DD3" w:rsidRPr="008244AE" w:rsidRDefault="00813DD3" w:rsidP="00813DD3">
      <w:r w:rsidRPr="008244AE">
        <w:t>Nazwa i adres Wykonawcy:</w:t>
      </w:r>
    </w:p>
    <w:p w:rsidR="00813DD3" w:rsidRPr="008244AE" w:rsidRDefault="00813DD3" w:rsidP="00813DD3"/>
    <w:p w:rsidR="00813DD3" w:rsidRPr="008244AE" w:rsidRDefault="00813DD3" w:rsidP="00813DD3">
      <w:r w:rsidRPr="008244AE">
        <w:t>…………………………………………………………………………………………………………………………</w:t>
      </w:r>
    </w:p>
    <w:p w:rsidR="00813DD3" w:rsidRPr="008244AE" w:rsidRDefault="00813DD3" w:rsidP="00813DD3"/>
    <w:p w:rsidR="00813DD3" w:rsidRPr="008244AE" w:rsidRDefault="00813DD3" w:rsidP="00813DD3">
      <w:r w:rsidRPr="008244AE">
        <w:t xml:space="preserve">………………………………………………………………………………………………………………………… </w:t>
      </w:r>
    </w:p>
    <w:p w:rsidR="00813DD3" w:rsidRPr="008244AE" w:rsidRDefault="00813DD3" w:rsidP="00813DD3"/>
    <w:p w:rsidR="00813DD3" w:rsidRPr="008244AE" w:rsidRDefault="00813DD3" w:rsidP="00813DD3">
      <w:r w:rsidRPr="008244AE">
        <w:t>Niniejszym potwierdzam udział przedstawicieli ww. Wykonawcy w osobach:</w:t>
      </w:r>
    </w:p>
    <w:p w:rsidR="00813DD3" w:rsidRPr="008244AE" w:rsidRDefault="00813DD3" w:rsidP="00813DD3"/>
    <w:p w:rsidR="00813DD3" w:rsidRPr="008244AE" w:rsidRDefault="00813DD3" w:rsidP="00813DD3">
      <w:pPr>
        <w:numPr>
          <w:ilvl w:val="1"/>
          <w:numId w:val="21"/>
        </w:numPr>
      </w:pPr>
      <w:r w:rsidRPr="008244AE">
        <w:t>…………………………..</w:t>
      </w:r>
    </w:p>
    <w:p w:rsidR="00813DD3" w:rsidRPr="008244AE" w:rsidRDefault="00813DD3" w:rsidP="00813DD3"/>
    <w:p w:rsidR="00813DD3" w:rsidRDefault="00813DD3" w:rsidP="00813DD3">
      <w:pPr>
        <w:numPr>
          <w:ilvl w:val="1"/>
          <w:numId w:val="21"/>
        </w:numPr>
      </w:pPr>
      <w:r w:rsidRPr="008244AE">
        <w:t>………………………….</w:t>
      </w:r>
    </w:p>
    <w:p w:rsidR="00813DD3" w:rsidRDefault="00813DD3" w:rsidP="00813DD3">
      <w:pPr>
        <w:pStyle w:val="Akapitzlist"/>
      </w:pPr>
    </w:p>
    <w:p w:rsidR="00813DD3" w:rsidRDefault="00813DD3" w:rsidP="00813DD3">
      <w:pPr>
        <w:pStyle w:val="Akapitzlist"/>
      </w:pPr>
    </w:p>
    <w:p w:rsidR="00813DD3" w:rsidRDefault="00813DD3" w:rsidP="00813DD3">
      <w:pPr>
        <w:pStyle w:val="Akapitzlist"/>
      </w:pPr>
    </w:p>
    <w:p w:rsidR="00813DD3" w:rsidRPr="008244AE" w:rsidRDefault="00813DD3" w:rsidP="00813DD3">
      <w:pPr>
        <w:pStyle w:val="Akapitzlist"/>
      </w:pPr>
    </w:p>
    <w:p w:rsidR="00813DD3" w:rsidRPr="008244AE" w:rsidRDefault="00813DD3" w:rsidP="00813DD3">
      <w:r w:rsidRPr="008244AE">
        <w:t xml:space="preserve">w obowiązkowej wizji lokalnej i spotkaniu informacyjnym dla Wykonawców biorących udział w przetargu na wybór wykonawcy robót budowlanych dla zadania pn.: </w:t>
      </w:r>
      <w:r>
        <w:t xml:space="preserve"> Remont dachu T</w:t>
      </w:r>
      <w:r w:rsidRPr="00687993">
        <w:t>echnikum Leśnego</w:t>
      </w:r>
      <w:r w:rsidRPr="008244AE">
        <w:t xml:space="preserve"> w </w:t>
      </w:r>
      <w:r w:rsidRPr="00687993">
        <w:t>Miliczu</w:t>
      </w:r>
      <w:r w:rsidRPr="008244AE">
        <w:t xml:space="preserve"> </w:t>
      </w:r>
      <w:r>
        <w:t>.</w:t>
      </w:r>
    </w:p>
    <w:p w:rsidR="00813DD3" w:rsidRPr="008244AE" w:rsidRDefault="00813DD3" w:rsidP="00813DD3"/>
    <w:p w:rsidR="00813DD3" w:rsidRPr="008244AE" w:rsidRDefault="00813DD3" w:rsidP="00813DD3"/>
    <w:p w:rsidR="00813DD3" w:rsidRPr="008244AE" w:rsidRDefault="00813DD3" w:rsidP="00813DD3"/>
    <w:p w:rsidR="00813DD3" w:rsidRPr="008244AE" w:rsidRDefault="00813DD3" w:rsidP="00813DD3"/>
    <w:p w:rsidR="00813DD3" w:rsidRPr="008244AE" w:rsidRDefault="00813DD3" w:rsidP="00813DD3">
      <w:pPr>
        <w:ind w:left="4963" w:firstLine="709"/>
      </w:pPr>
      <w:r w:rsidRPr="008244AE">
        <w:t>………………………………….</w:t>
      </w:r>
    </w:p>
    <w:p w:rsidR="00813DD3" w:rsidRDefault="00813DD3" w:rsidP="00813DD3">
      <w:pPr>
        <w:ind w:left="567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8244AE">
        <w:rPr>
          <w:i/>
          <w:sz w:val="20"/>
          <w:szCs w:val="20"/>
        </w:rPr>
        <w:t xml:space="preserve">(pieczątka i podpis </w:t>
      </w:r>
    </w:p>
    <w:p w:rsidR="00813DD3" w:rsidRPr="008244AE" w:rsidRDefault="00813DD3" w:rsidP="00813DD3">
      <w:pPr>
        <w:ind w:left="5672"/>
        <w:rPr>
          <w:i/>
          <w:sz w:val="20"/>
          <w:szCs w:val="20"/>
        </w:rPr>
      </w:pPr>
      <w:r w:rsidRPr="008244AE">
        <w:rPr>
          <w:i/>
          <w:sz w:val="20"/>
          <w:szCs w:val="20"/>
        </w:rPr>
        <w:t>przedstawiciela Zamawiającego)</w:t>
      </w:r>
    </w:p>
    <w:p w:rsidR="00813DD3" w:rsidRPr="002413E0" w:rsidRDefault="00813DD3" w:rsidP="00813DD3"/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Default="00813DD3" w:rsidP="00813DD3">
      <w:pPr>
        <w:jc w:val="center"/>
        <w:rPr>
          <w:b/>
        </w:rPr>
      </w:pPr>
    </w:p>
    <w:p w:rsidR="00813DD3" w:rsidRPr="009507BA" w:rsidRDefault="00813DD3" w:rsidP="0027342D">
      <w:pPr>
        <w:jc w:val="both"/>
        <w:rPr>
          <w:sz w:val="23"/>
          <w:szCs w:val="23"/>
        </w:rPr>
      </w:pPr>
    </w:p>
    <w:sectPr w:rsidR="00813DD3" w:rsidRPr="009507BA" w:rsidSect="00762BF6">
      <w:headerReference w:type="default" r:id="rId12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7A" w:rsidRPr="009507BA" w:rsidRDefault="0018237A">
      <w:pPr>
        <w:rPr>
          <w:sz w:val="23"/>
          <w:szCs w:val="23"/>
        </w:rPr>
      </w:pPr>
      <w:r w:rsidRPr="009507BA">
        <w:rPr>
          <w:sz w:val="23"/>
          <w:szCs w:val="23"/>
        </w:rPr>
        <w:separator/>
      </w:r>
    </w:p>
  </w:endnote>
  <w:endnote w:type="continuationSeparator" w:id="0">
    <w:p w:rsidR="0018237A" w:rsidRPr="009507BA" w:rsidRDefault="0018237A">
      <w:pPr>
        <w:rPr>
          <w:sz w:val="23"/>
          <w:szCs w:val="23"/>
        </w:rPr>
      </w:pPr>
      <w:r w:rsidRPr="009507B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005030600000200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2" w:rsidRDefault="000552F2" w:rsidP="0076485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 xml:space="preserve">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C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52F2" w:rsidRDefault="000552F2" w:rsidP="00762BF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 xml:space="preserve">                  </w:t>
    </w:r>
  </w:p>
  <w:p w:rsidR="000552F2" w:rsidRPr="009507BA" w:rsidRDefault="000552F2" w:rsidP="00762BF6">
    <w:pPr>
      <w:pStyle w:val="Stopka"/>
      <w:framePr w:wrap="auto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t xml:space="preserve"> </w:t>
    </w:r>
  </w:p>
  <w:p w:rsidR="000552F2" w:rsidRPr="009507BA" w:rsidRDefault="000552F2">
    <w:pPr>
      <w:pStyle w:val="Stopka"/>
      <w:jc w:val="center"/>
      <w:rPr>
        <w:sz w:val="19"/>
        <w:szCs w:val="19"/>
      </w:rPr>
    </w:pPr>
    <w:r>
      <w:rPr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2" w:rsidRDefault="000552F2" w:rsidP="008A3244">
    <w:pPr>
      <w:pStyle w:val="Stopka"/>
      <w:tabs>
        <w:tab w:val="clear" w:pos="4536"/>
        <w:tab w:val="clear" w:pos="9072"/>
        <w:tab w:val="left" w:pos="1352"/>
      </w:tabs>
    </w:pPr>
    <w:r>
      <w:t>Znak sprawy: 2/343/2020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7A" w:rsidRPr="009507BA" w:rsidRDefault="0018237A">
      <w:pPr>
        <w:rPr>
          <w:sz w:val="23"/>
          <w:szCs w:val="23"/>
        </w:rPr>
      </w:pPr>
      <w:r w:rsidRPr="009507BA">
        <w:rPr>
          <w:sz w:val="23"/>
          <w:szCs w:val="23"/>
        </w:rPr>
        <w:separator/>
      </w:r>
    </w:p>
  </w:footnote>
  <w:footnote w:type="continuationSeparator" w:id="0">
    <w:p w:rsidR="0018237A" w:rsidRPr="009507BA" w:rsidRDefault="0018237A">
      <w:pPr>
        <w:rPr>
          <w:sz w:val="23"/>
          <w:szCs w:val="23"/>
        </w:rPr>
      </w:pPr>
      <w:r w:rsidRPr="009507B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2" w:rsidRPr="00627A48" w:rsidRDefault="000552F2" w:rsidP="00627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2" w:rsidRPr="009507BA" w:rsidRDefault="000552F2" w:rsidP="00CD4FE2">
    <w:pPr>
      <w:pStyle w:val="Nagwek"/>
      <w:jc w:val="right"/>
      <w:rPr>
        <w:sz w:val="23"/>
        <w:szCs w:val="23"/>
      </w:rPr>
    </w:pPr>
    <w:r w:rsidRPr="009507BA">
      <w:rPr>
        <w:sz w:val="23"/>
        <w:szCs w:val="23"/>
      </w:rPr>
      <w:t>Załącznik nr 4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2" w:rsidRPr="00B83246" w:rsidRDefault="000552F2" w:rsidP="00B83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41"/>
    <w:multiLevelType w:val="multilevel"/>
    <w:tmpl w:val="894EE8B3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96"/>
      </w:pPr>
      <w:rPr>
        <w:rFonts w:hint="default"/>
        <w:color w:val="000000"/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4">
      <w:start w:val="1"/>
      <w:numFmt w:val="decimal"/>
      <w:lvlText w:val="%5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123"/>
        </w:tabs>
      </w:pPr>
      <w:rPr>
        <w:rFonts w:hint="default"/>
        <w:color w:val="000000"/>
        <w:position w:val="0"/>
        <w:sz w:val="26"/>
        <w:szCs w:val="26"/>
        <w:rtl w:val="0"/>
      </w:rPr>
    </w:lvl>
  </w:abstractNum>
  <w:abstractNum w:abstractNumId="12" w15:restartNumberingAfterBreak="0">
    <w:nsid w:val="00000043"/>
    <w:multiLevelType w:val="multilevel"/>
    <w:tmpl w:val="894EE8B3"/>
    <w:numStyleLink w:val="List21"/>
  </w:abstractNum>
  <w:abstractNum w:abstractNumId="13" w15:restartNumberingAfterBreak="0">
    <w:nsid w:val="08710D32"/>
    <w:multiLevelType w:val="hybridMultilevel"/>
    <w:tmpl w:val="B92A0472"/>
    <w:lvl w:ilvl="0" w:tplc="698A2E2C">
      <w:start w:val="1"/>
      <w:numFmt w:val="decimal"/>
      <w:lvlText w:val="%1)"/>
      <w:lvlJc w:val="right"/>
      <w:pPr>
        <w:tabs>
          <w:tab w:val="num" w:pos="1193"/>
        </w:tabs>
        <w:ind w:left="1193" w:hanging="11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BF154C6"/>
    <w:multiLevelType w:val="hybridMultilevel"/>
    <w:tmpl w:val="8CBCA0E4"/>
    <w:lvl w:ilvl="0" w:tplc="698A2E2C">
      <w:start w:val="1"/>
      <w:numFmt w:val="decimal"/>
      <w:lvlText w:val="%1)"/>
      <w:lvlJc w:val="right"/>
      <w:pPr>
        <w:tabs>
          <w:tab w:val="num" w:pos="1193"/>
        </w:tabs>
        <w:ind w:left="1193" w:hanging="113"/>
      </w:pPr>
      <w:rPr>
        <w:rFonts w:hint="default"/>
        <w:b w:val="0"/>
        <w:bCs w:val="0"/>
        <w:i w:val="0"/>
        <w:iCs w:val="0"/>
      </w:rPr>
    </w:lvl>
    <w:lvl w:ilvl="1" w:tplc="B56C9A7A">
      <w:start w:val="1"/>
      <w:numFmt w:val="decimal"/>
      <w:lvlText w:val="%2)"/>
      <w:lvlJc w:val="left"/>
      <w:pPr>
        <w:tabs>
          <w:tab w:val="num" w:pos="284"/>
        </w:tabs>
        <w:ind w:left="1418" w:hanging="284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F561184"/>
    <w:multiLevelType w:val="hybridMultilevel"/>
    <w:tmpl w:val="6DCEE0A8"/>
    <w:lvl w:ilvl="0" w:tplc="1C94C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070A2E"/>
    <w:multiLevelType w:val="multi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9C847C7"/>
    <w:multiLevelType w:val="hybridMultilevel"/>
    <w:tmpl w:val="CBBEBCAC"/>
    <w:lvl w:ilvl="0" w:tplc="92C61ED2">
      <w:start w:val="1"/>
      <w:numFmt w:val="decimal"/>
      <w:lvlText w:val="%1."/>
      <w:lvlJc w:val="right"/>
      <w:pPr>
        <w:tabs>
          <w:tab w:val="num" w:pos="1770"/>
        </w:tabs>
        <w:ind w:left="1770" w:hanging="510"/>
      </w:pPr>
      <w:rPr>
        <w:rFonts w:hint="default"/>
      </w:rPr>
    </w:lvl>
    <w:lvl w:ilvl="1" w:tplc="B484A0EE">
      <w:numFmt w:val="none"/>
      <w:lvlText w:val=""/>
      <w:lvlJc w:val="left"/>
      <w:pPr>
        <w:tabs>
          <w:tab w:val="num" w:pos="360"/>
        </w:tabs>
      </w:pPr>
    </w:lvl>
    <w:lvl w:ilvl="2" w:tplc="32DCA844">
      <w:numFmt w:val="none"/>
      <w:lvlText w:val=""/>
      <w:lvlJc w:val="left"/>
      <w:pPr>
        <w:tabs>
          <w:tab w:val="num" w:pos="360"/>
        </w:tabs>
      </w:pPr>
    </w:lvl>
    <w:lvl w:ilvl="3" w:tplc="D65AF404">
      <w:numFmt w:val="none"/>
      <w:lvlText w:val=""/>
      <w:lvlJc w:val="left"/>
      <w:pPr>
        <w:tabs>
          <w:tab w:val="num" w:pos="360"/>
        </w:tabs>
      </w:pPr>
    </w:lvl>
    <w:lvl w:ilvl="4" w:tplc="EBEC3CB2">
      <w:numFmt w:val="none"/>
      <w:lvlText w:val=""/>
      <w:lvlJc w:val="left"/>
      <w:pPr>
        <w:tabs>
          <w:tab w:val="num" w:pos="360"/>
        </w:tabs>
      </w:pPr>
    </w:lvl>
    <w:lvl w:ilvl="5" w:tplc="D852740E">
      <w:numFmt w:val="none"/>
      <w:lvlText w:val=""/>
      <w:lvlJc w:val="left"/>
      <w:pPr>
        <w:tabs>
          <w:tab w:val="num" w:pos="360"/>
        </w:tabs>
      </w:pPr>
    </w:lvl>
    <w:lvl w:ilvl="6" w:tplc="D320E8E8">
      <w:numFmt w:val="none"/>
      <w:lvlText w:val=""/>
      <w:lvlJc w:val="left"/>
      <w:pPr>
        <w:tabs>
          <w:tab w:val="num" w:pos="360"/>
        </w:tabs>
      </w:pPr>
    </w:lvl>
    <w:lvl w:ilvl="7" w:tplc="B15A5B16">
      <w:numFmt w:val="none"/>
      <w:lvlText w:val=""/>
      <w:lvlJc w:val="left"/>
      <w:pPr>
        <w:tabs>
          <w:tab w:val="num" w:pos="360"/>
        </w:tabs>
      </w:pPr>
    </w:lvl>
    <w:lvl w:ilvl="8" w:tplc="CC50D75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6456F7E"/>
    <w:multiLevelType w:val="hybridMultilevel"/>
    <w:tmpl w:val="E64EC33C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26D85B7A"/>
    <w:multiLevelType w:val="hybridMultilevel"/>
    <w:tmpl w:val="47C2623C"/>
    <w:name w:val="WW8Num23"/>
    <w:lvl w:ilvl="0" w:tplc="798686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563F50"/>
    <w:multiLevelType w:val="hybridMultilevel"/>
    <w:tmpl w:val="52CE4372"/>
    <w:lvl w:ilvl="0" w:tplc="91E0C4B0">
      <w:start w:val="1"/>
      <w:numFmt w:val="upperRoman"/>
      <w:lvlText w:val="%1."/>
      <w:lvlJc w:val="right"/>
      <w:pPr>
        <w:tabs>
          <w:tab w:val="num" w:pos="181"/>
        </w:tabs>
        <w:ind w:left="181" w:hanging="18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86A01FD8">
      <w:start w:val="1"/>
      <w:numFmt w:val="decimal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5392609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A2D12"/>
    <w:multiLevelType w:val="hybridMultilevel"/>
    <w:tmpl w:val="8D22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87ADC"/>
    <w:multiLevelType w:val="hybridMultilevel"/>
    <w:tmpl w:val="318E92DA"/>
    <w:lvl w:ilvl="0" w:tplc="C01C89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C4D6B70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ED657A9"/>
    <w:multiLevelType w:val="hybridMultilevel"/>
    <w:tmpl w:val="75081324"/>
    <w:lvl w:ilvl="0" w:tplc="698A2E2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067CC"/>
    <w:multiLevelType w:val="hybridMultilevel"/>
    <w:tmpl w:val="B75CFB82"/>
    <w:lvl w:ilvl="0" w:tplc="698A2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3E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C7BF4"/>
    <w:multiLevelType w:val="hybridMultilevel"/>
    <w:tmpl w:val="4C0C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FD27A3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27"/>
  </w:num>
  <w:num w:numId="5">
    <w:abstractNumId w:val="19"/>
  </w:num>
  <w:num w:numId="6">
    <w:abstractNumId w:val="23"/>
  </w:num>
  <w:num w:numId="7">
    <w:abstractNumId w:val="14"/>
  </w:num>
  <w:num w:numId="8">
    <w:abstractNumId w:val="13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26"/>
  </w:num>
  <w:num w:numId="19">
    <w:abstractNumId w:val="22"/>
  </w:num>
  <w:num w:numId="20">
    <w:abstractNumId w:val="11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E2"/>
    <w:rsid w:val="00000C55"/>
    <w:rsid w:val="000022AD"/>
    <w:rsid w:val="00015A21"/>
    <w:rsid w:val="0001615E"/>
    <w:rsid w:val="00017E02"/>
    <w:rsid w:val="00017FDA"/>
    <w:rsid w:val="00023258"/>
    <w:rsid w:val="00027EBA"/>
    <w:rsid w:val="000379C2"/>
    <w:rsid w:val="00037C5B"/>
    <w:rsid w:val="000520F7"/>
    <w:rsid w:val="000550C0"/>
    <w:rsid w:val="000552F2"/>
    <w:rsid w:val="00081583"/>
    <w:rsid w:val="00085E65"/>
    <w:rsid w:val="000972A5"/>
    <w:rsid w:val="000A1094"/>
    <w:rsid w:val="000A13D3"/>
    <w:rsid w:val="000A6831"/>
    <w:rsid w:val="000D4B00"/>
    <w:rsid w:val="000F61E8"/>
    <w:rsid w:val="00106A69"/>
    <w:rsid w:val="00127BF1"/>
    <w:rsid w:val="00144CC3"/>
    <w:rsid w:val="0016039E"/>
    <w:rsid w:val="00161DDC"/>
    <w:rsid w:val="0018237A"/>
    <w:rsid w:val="001835CC"/>
    <w:rsid w:val="00187F95"/>
    <w:rsid w:val="00191F26"/>
    <w:rsid w:val="001963C5"/>
    <w:rsid w:val="00197CDA"/>
    <w:rsid w:val="001C166A"/>
    <w:rsid w:val="001C3920"/>
    <w:rsid w:val="001D095E"/>
    <w:rsid w:val="001E2B97"/>
    <w:rsid w:val="001E6935"/>
    <w:rsid w:val="001E6BC2"/>
    <w:rsid w:val="001E6E4A"/>
    <w:rsid w:val="001F27AD"/>
    <w:rsid w:val="00200455"/>
    <w:rsid w:val="00217BB6"/>
    <w:rsid w:val="002250B4"/>
    <w:rsid w:val="00226CCA"/>
    <w:rsid w:val="00226F99"/>
    <w:rsid w:val="0025680E"/>
    <w:rsid w:val="0027342D"/>
    <w:rsid w:val="00280E2A"/>
    <w:rsid w:val="00281980"/>
    <w:rsid w:val="00282C93"/>
    <w:rsid w:val="0029521F"/>
    <w:rsid w:val="002979DA"/>
    <w:rsid w:val="002B0CC6"/>
    <w:rsid w:val="002B0E17"/>
    <w:rsid w:val="002B4FC6"/>
    <w:rsid w:val="002C4F53"/>
    <w:rsid w:val="002C7376"/>
    <w:rsid w:val="002D3E66"/>
    <w:rsid w:val="002E185E"/>
    <w:rsid w:val="0030200D"/>
    <w:rsid w:val="0031191F"/>
    <w:rsid w:val="0032060E"/>
    <w:rsid w:val="003417A7"/>
    <w:rsid w:val="0034444A"/>
    <w:rsid w:val="00345E15"/>
    <w:rsid w:val="00346A02"/>
    <w:rsid w:val="00352923"/>
    <w:rsid w:val="00361129"/>
    <w:rsid w:val="00362B00"/>
    <w:rsid w:val="003A238C"/>
    <w:rsid w:val="003A4BB4"/>
    <w:rsid w:val="003B0556"/>
    <w:rsid w:val="003B6083"/>
    <w:rsid w:val="003B6272"/>
    <w:rsid w:val="003C6855"/>
    <w:rsid w:val="003D471C"/>
    <w:rsid w:val="003D6BA7"/>
    <w:rsid w:val="003F1EF6"/>
    <w:rsid w:val="003F28FD"/>
    <w:rsid w:val="003F4344"/>
    <w:rsid w:val="00400FB4"/>
    <w:rsid w:val="00413231"/>
    <w:rsid w:val="00413B63"/>
    <w:rsid w:val="00424276"/>
    <w:rsid w:val="00441187"/>
    <w:rsid w:val="004516C6"/>
    <w:rsid w:val="00455545"/>
    <w:rsid w:val="004946EB"/>
    <w:rsid w:val="004A0388"/>
    <w:rsid w:val="004B3087"/>
    <w:rsid w:val="004C2483"/>
    <w:rsid w:val="004D24CD"/>
    <w:rsid w:val="004D530A"/>
    <w:rsid w:val="004D67A2"/>
    <w:rsid w:val="004E1B78"/>
    <w:rsid w:val="004F0BBD"/>
    <w:rsid w:val="00504A40"/>
    <w:rsid w:val="00510DBE"/>
    <w:rsid w:val="00521447"/>
    <w:rsid w:val="005260D1"/>
    <w:rsid w:val="005269F9"/>
    <w:rsid w:val="00526DC1"/>
    <w:rsid w:val="0052773E"/>
    <w:rsid w:val="00536C94"/>
    <w:rsid w:val="00540373"/>
    <w:rsid w:val="00552D28"/>
    <w:rsid w:val="00554F0A"/>
    <w:rsid w:val="00557202"/>
    <w:rsid w:val="005623BB"/>
    <w:rsid w:val="005739A2"/>
    <w:rsid w:val="00573CE6"/>
    <w:rsid w:val="00576E80"/>
    <w:rsid w:val="00580DDF"/>
    <w:rsid w:val="005A4397"/>
    <w:rsid w:val="005A7CC2"/>
    <w:rsid w:val="005B0D4C"/>
    <w:rsid w:val="005B13A5"/>
    <w:rsid w:val="005B3126"/>
    <w:rsid w:val="005E2AAD"/>
    <w:rsid w:val="005E3651"/>
    <w:rsid w:val="005E4321"/>
    <w:rsid w:val="005F1CC9"/>
    <w:rsid w:val="005F7189"/>
    <w:rsid w:val="00610737"/>
    <w:rsid w:val="006165FF"/>
    <w:rsid w:val="00617CD3"/>
    <w:rsid w:val="0062116E"/>
    <w:rsid w:val="0062200B"/>
    <w:rsid w:val="00624B0C"/>
    <w:rsid w:val="00627A48"/>
    <w:rsid w:val="006300B3"/>
    <w:rsid w:val="0063221D"/>
    <w:rsid w:val="006338DC"/>
    <w:rsid w:val="00651216"/>
    <w:rsid w:val="00664D24"/>
    <w:rsid w:val="006666AB"/>
    <w:rsid w:val="0067301D"/>
    <w:rsid w:val="0068440E"/>
    <w:rsid w:val="00686BBD"/>
    <w:rsid w:val="00691AC3"/>
    <w:rsid w:val="00694DE7"/>
    <w:rsid w:val="006A2A08"/>
    <w:rsid w:val="006A6761"/>
    <w:rsid w:val="006B0E1C"/>
    <w:rsid w:val="006C045B"/>
    <w:rsid w:val="006C3929"/>
    <w:rsid w:val="006D1554"/>
    <w:rsid w:val="006D19FA"/>
    <w:rsid w:val="006D2877"/>
    <w:rsid w:val="006D4917"/>
    <w:rsid w:val="006E09AA"/>
    <w:rsid w:val="006F2297"/>
    <w:rsid w:val="00705B1D"/>
    <w:rsid w:val="007064A0"/>
    <w:rsid w:val="007074A2"/>
    <w:rsid w:val="00713360"/>
    <w:rsid w:val="0071701A"/>
    <w:rsid w:val="00721C41"/>
    <w:rsid w:val="007239A0"/>
    <w:rsid w:val="007253CA"/>
    <w:rsid w:val="007265AB"/>
    <w:rsid w:val="00726D85"/>
    <w:rsid w:val="00733E7E"/>
    <w:rsid w:val="00742BE3"/>
    <w:rsid w:val="00750565"/>
    <w:rsid w:val="0075288D"/>
    <w:rsid w:val="007574AB"/>
    <w:rsid w:val="0076122F"/>
    <w:rsid w:val="00762BF6"/>
    <w:rsid w:val="00763652"/>
    <w:rsid w:val="0076485D"/>
    <w:rsid w:val="00771F46"/>
    <w:rsid w:val="007774E8"/>
    <w:rsid w:val="00786FEF"/>
    <w:rsid w:val="007903F8"/>
    <w:rsid w:val="007A2B8C"/>
    <w:rsid w:val="007A601B"/>
    <w:rsid w:val="007B1BFA"/>
    <w:rsid w:val="007B6E19"/>
    <w:rsid w:val="007C06F7"/>
    <w:rsid w:val="007C60D4"/>
    <w:rsid w:val="007D5A08"/>
    <w:rsid w:val="007E24F2"/>
    <w:rsid w:val="007F5364"/>
    <w:rsid w:val="007F5506"/>
    <w:rsid w:val="0080288F"/>
    <w:rsid w:val="008057F0"/>
    <w:rsid w:val="008115B1"/>
    <w:rsid w:val="00813DD3"/>
    <w:rsid w:val="00816713"/>
    <w:rsid w:val="00840F83"/>
    <w:rsid w:val="00841193"/>
    <w:rsid w:val="0085445C"/>
    <w:rsid w:val="008547FF"/>
    <w:rsid w:val="00861728"/>
    <w:rsid w:val="00867106"/>
    <w:rsid w:val="0087750D"/>
    <w:rsid w:val="00877606"/>
    <w:rsid w:val="00877E45"/>
    <w:rsid w:val="008A3244"/>
    <w:rsid w:val="008A5EAE"/>
    <w:rsid w:val="008B043A"/>
    <w:rsid w:val="008C62C5"/>
    <w:rsid w:val="008E0B9F"/>
    <w:rsid w:val="008E4576"/>
    <w:rsid w:val="008F1607"/>
    <w:rsid w:val="008F346C"/>
    <w:rsid w:val="00900C0B"/>
    <w:rsid w:val="0091380E"/>
    <w:rsid w:val="00916E28"/>
    <w:rsid w:val="009217F0"/>
    <w:rsid w:val="00930CE1"/>
    <w:rsid w:val="00947AAA"/>
    <w:rsid w:val="009507BA"/>
    <w:rsid w:val="00953939"/>
    <w:rsid w:val="009550FD"/>
    <w:rsid w:val="00961174"/>
    <w:rsid w:val="009644AE"/>
    <w:rsid w:val="0097615F"/>
    <w:rsid w:val="0099228C"/>
    <w:rsid w:val="009A5400"/>
    <w:rsid w:val="009A71FB"/>
    <w:rsid w:val="009B1C01"/>
    <w:rsid w:val="009C02BF"/>
    <w:rsid w:val="009C4A72"/>
    <w:rsid w:val="009C4FCE"/>
    <w:rsid w:val="009D5F3E"/>
    <w:rsid w:val="009D7EF9"/>
    <w:rsid w:val="009E1E3B"/>
    <w:rsid w:val="009E54D4"/>
    <w:rsid w:val="009E617E"/>
    <w:rsid w:val="009F0806"/>
    <w:rsid w:val="009F3A28"/>
    <w:rsid w:val="00A01CCC"/>
    <w:rsid w:val="00A060DC"/>
    <w:rsid w:val="00A0739F"/>
    <w:rsid w:val="00A11645"/>
    <w:rsid w:val="00A11D41"/>
    <w:rsid w:val="00A228D4"/>
    <w:rsid w:val="00A2515F"/>
    <w:rsid w:val="00A25798"/>
    <w:rsid w:val="00A258C1"/>
    <w:rsid w:val="00A260A1"/>
    <w:rsid w:val="00A36608"/>
    <w:rsid w:val="00A41112"/>
    <w:rsid w:val="00A43911"/>
    <w:rsid w:val="00A54DFE"/>
    <w:rsid w:val="00A74EA9"/>
    <w:rsid w:val="00A934B4"/>
    <w:rsid w:val="00A941D2"/>
    <w:rsid w:val="00AB505F"/>
    <w:rsid w:val="00AD254C"/>
    <w:rsid w:val="00AE4ED0"/>
    <w:rsid w:val="00AF0E3C"/>
    <w:rsid w:val="00AF1270"/>
    <w:rsid w:val="00AF3261"/>
    <w:rsid w:val="00B02CC8"/>
    <w:rsid w:val="00B069B4"/>
    <w:rsid w:val="00B2279C"/>
    <w:rsid w:val="00B501B7"/>
    <w:rsid w:val="00B64278"/>
    <w:rsid w:val="00B80BE9"/>
    <w:rsid w:val="00B83246"/>
    <w:rsid w:val="00B87A02"/>
    <w:rsid w:val="00B929E1"/>
    <w:rsid w:val="00B97299"/>
    <w:rsid w:val="00B97A2E"/>
    <w:rsid w:val="00BA4249"/>
    <w:rsid w:val="00BA4BA4"/>
    <w:rsid w:val="00BA4D37"/>
    <w:rsid w:val="00BA54EE"/>
    <w:rsid w:val="00BB213C"/>
    <w:rsid w:val="00BB3897"/>
    <w:rsid w:val="00BC00D7"/>
    <w:rsid w:val="00BC2362"/>
    <w:rsid w:val="00BC3DA6"/>
    <w:rsid w:val="00BE6738"/>
    <w:rsid w:val="00BF2B2B"/>
    <w:rsid w:val="00C02C60"/>
    <w:rsid w:val="00C02EE7"/>
    <w:rsid w:val="00C34DBA"/>
    <w:rsid w:val="00C36EF0"/>
    <w:rsid w:val="00C43CBC"/>
    <w:rsid w:val="00C4538C"/>
    <w:rsid w:val="00C469E1"/>
    <w:rsid w:val="00C46B01"/>
    <w:rsid w:val="00C46ED6"/>
    <w:rsid w:val="00C5449F"/>
    <w:rsid w:val="00C7551A"/>
    <w:rsid w:val="00C75C19"/>
    <w:rsid w:val="00C8551A"/>
    <w:rsid w:val="00CA303A"/>
    <w:rsid w:val="00CA65D5"/>
    <w:rsid w:val="00CB0485"/>
    <w:rsid w:val="00CB188F"/>
    <w:rsid w:val="00CB5A1D"/>
    <w:rsid w:val="00CB7EE1"/>
    <w:rsid w:val="00CC2B93"/>
    <w:rsid w:val="00CD4FE2"/>
    <w:rsid w:val="00CD7450"/>
    <w:rsid w:val="00CE139E"/>
    <w:rsid w:val="00CF3737"/>
    <w:rsid w:val="00CF6D01"/>
    <w:rsid w:val="00D04C20"/>
    <w:rsid w:val="00D06A7D"/>
    <w:rsid w:val="00D24BE9"/>
    <w:rsid w:val="00D3513A"/>
    <w:rsid w:val="00D53E84"/>
    <w:rsid w:val="00D6022B"/>
    <w:rsid w:val="00D64893"/>
    <w:rsid w:val="00D958D8"/>
    <w:rsid w:val="00DA2334"/>
    <w:rsid w:val="00DB191E"/>
    <w:rsid w:val="00DB2D8D"/>
    <w:rsid w:val="00DC7029"/>
    <w:rsid w:val="00DD0C00"/>
    <w:rsid w:val="00DE386E"/>
    <w:rsid w:val="00DF5A3C"/>
    <w:rsid w:val="00E03930"/>
    <w:rsid w:val="00E0410D"/>
    <w:rsid w:val="00E064AC"/>
    <w:rsid w:val="00E3632E"/>
    <w:rsid w:val="00E459F3"/>
    <w:rsid w:val="00E46079"/>
    <w:rsid w:val="00E54753"/>
    <w:rsid w:val="00E633CE"/>
    <w:rsid w:val="00E77F2A"/>
    <w:rsid w:val="00E80351"/>
    <w:rsid w:val="00E8256E"/>
    <w:rsid w:val="00E86386"/>
    <w:rsid w:val="00EB22E2"/>
    <w:rsid w:val="00EC1D1C"/>
    <w:rsid w:val="00EC761E"/>
    <w:rsid w:val="00ED17FB"/>
    <w:rsid w:val="00ED32AB"/>
    <w:rsid w:val="00ED50E9"/>
    <w:rsid w:val="00EE4341"/>
    <w:rsid w:val="00EF2A6D"/>
    <w:rsid w:val="00F01271"/>
    <w:rsid w:val="00F05015"/>
    <w:rsid w:val="00F105AD"/>
    <w:rsid w:val="00F20501"/>
    <w:rsid w:val="00F27CE6"/>
    <w:rsid w:val="00F35B12"/>
    <w:rsid w:val="00F44CBA"/>
    <w:rsid w:val="00F609A4"/>
    <w:rsid w:val="00F74BFA"/>
    <w:rsid w:val="00F75B1B"/>
    <w:rsid w:val="00F81D9B"/>
    <w:rsid w:val="00F9462D"/>
    <w:rsid w:val="00F955D3"/>
    <w:rsid w:val="00F96B4A"/>
    <w:rsid w:val="00FA5050"/>
    <w:rsid w:val="00FB044F"/>
    <w:rsid w:val="00FB618D"/>
    <w:rsid w:val="00FC7BE6"/>
    <w:rsid w:val="00FF0F6D"/>
    <w:rsid w:val="00FF37E4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52DB71-9FF0-4E4E-8203-1BBD3F5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3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4FE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4F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36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63652"/>
    <w:rPr>
      <w:rFonts w:ascii="Cambria" w:hAnsi="Cambria" w:cs="Cambria"/>
      <w:b/>
      <w:bCs/>
      <w:i/>
      <w:iCs/>
      <w:sz w:val="28"/>
      <w:szCs w:val="28"/>
    </w:rPr>
  </w:style>
  <w:style w:type="paragraph" w:customStyle="1" w:styleId="ZnakZnak4">
    <w:name w:val="Znak Znak4"/>
    <w:basedOn w:val="Normalny"/>
    <w:next w:val="Normalny"/>
    <w:uiPriority w:val="99"/>
    <w:rsid w:val="00CD4FE2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CD4FE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CD4F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4FE2"/>
    <w:rPr>
      <w:rFonts w:ascii="Courier New" w:hAnsi="Courier New" w:cs="Courier New"/>
      <w:lang w:val="pl-PL" w:eastAsia="pl-PL"/>
    </w:rPr>
  </w:style>
  <w:style w:type="paragraph" w:styleId="Stopka">
    <w:name w:val="footer"/>
    <w:basedOn w:val="Normalny"/>
    <w:link w:val="StopkaZnak"/>
    <w:uiPriority w:val="99"/>
    <w:rsid w:val="00CD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324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D4FE2"/>
  </w:style>
  <w:style w:type="character" w:styleId="Hipercze">
    <w:name w:val="Hyperlink"/>
    <w:basedOn w:val="Domylnaczcionkaakapitu"/>
    <w:uiPriority w:val="99"/>
    <w:rsid w:val="00CD4FE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D4F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D4FE2"/>
    <w:rPr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uiPriority w:val="99"/>
    <w:rsid w:val="00CD4FE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CD4FE2"/>
    <w:pPr>
      <w:spacing w:after="120"/>
    </w:p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locked/>
    <w:rsid w:val="00CD4FE2"/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CD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7F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D4F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652"/>
    <w:rPr>
      <w:sz w:val="24"/>
      <w:szCs w:val="24"/>
    </w:rPr>
  </w:style>
  <w:style w:type="table" w:styleId="Tabela-Siatka">
    <w:name w:val="Table Grid"/>
    <w:basedOn w:val="Standardowy"/>
    <w:uiPriority w:val="99"/>
    <w:rsid w:val="00CD4F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D4F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63652"/>
    <w:rPr>
      <w:sz w:val="16"/>
      <w:szCs w:val="16"/>
    </w:rPr>
  </w:style>
  <w:style w:type="character" w:customStyle="1" w:styleId="WW8Num11z1">
    <w:name w:val="WW8Num11z1"/>
    <w:uiPriority w:val="99"/>
    <w:rsid w:val="00CD4FE2"/>
    <w:rPr>
      <w:rFonts w:ascii="OpenSymbol" w:eastAsia="OpenSymbol" w:cs="OpenSymbol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CD4F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63652"/>
    <w:rPr>
      <w:sz w:val="2"/>
      <w:szCs w:val="2"/>
    </w:rPr>
  </w:style>
  <w:style w:type="character" w:customStyle="1" w:styleId="ZnakZnak1">
    <w:name w:val="Znak Znak1"/>
    <w:uiPriority w:val="99"/>
    <w:rsid w:val="00CD4FE2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CD4F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D4FE2"/>
    <w:rPr>
      <w:b/>
      <w:bCs/>
    </w:rPr>
  </w:style>
  <w:style w:type="paragraph" w:customStyle="1" w:styleId="normaltableau">
    <w:name w:val="normal_tableau"/>
    <w:basedOn w:val="Normalny"/>
    <w:uiPriority w:val="99"/>
    <w:rsid w:val="00CD4FE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4F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D4FE2"/>
    <w:rPr>
      <w:lang w:val="pl-PL" w:eastAsia="pl-PL"/>
    </w:rPr>
  </w:style>
  <w:style w:type="paragraph" w:customStyle="1" w:styleId="Tekstpodstawowywcity31">
    <w:name w:val="Tekst podstawowy wcięty 31"/>
    <w:basedOn w:val="Normalny"/>
    <w:uiPriority w:val="99"/>
    <w:rsid w:val="00CD4FE2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CD4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CD4FE2"/>
    <w:rPr>
      <w:b/>
      <w:bCs/>
    </w:rPr>
  </w:style>
  <w:style w:type="paragraph" w:styleId="NormalnyWeb">
    <w:name w:val="Normal (Web)"/>
    <w:basedOn w:val="Normalny"/>
    <w:uiPriority w:val="99"/>
    <w:rsid w:val="00CD4FE2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D4F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6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36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D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3652"/>
    <w:rPr>
      <w:sz w:val="2"/>
      <w:szCs w:val="2"/>
    </w:rPr>
  </w:style>
  <w:style w:type="paragraph" w:customStyle="1" w:styleId="Zwykytekst3">
    <w:name w:val="Zwykły tekst3"/>
    <w:basedOn w:val="Normalny"/>
    <w:uiPriority w:val="99"/>
    <w:rsid w:val="00CD4FE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CD4FE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pozycja">
    <w:name w:val="Tabela pozycja"/>
    <w:basedOn w:val="Normalny"/>
    <w:uiPriority w:val="99"/>
    <w:rsid w:val="00CD4FE2"/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CD4FE2"/>
    <w:pPr>
      <w:suppressAutoHyphens/>
      <w:spacing w:after="120"/>
    </w:pPr>
    <w:rPr>
      <w:sz w:val="16"/>
      <w:szCs w:val="16"/>
      <w:lang w:eastAsia="ar-SA"/>
    </w:rPr>
  </w:style>
  <w:style w:type="paragraph" w:customStyle="1" w:styleId="NoSpacing1">
    <w:name w:val="No Spacing1"/>
    <w:uiPriority w:val="99"/>
    <w:rsid w:val="00CD4FE2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rsid w:val="00CD4FE2"/>
    <w:rPr>
      <w:color w:val="800080"/>
      <w:u w:val="single"/>
    </w:rPr>
  </w:style>
  <w:style w:type="paragraph" w:customStyle="1" w:styleId="ZnakZnak">
    <w:name w:val="Znak Znak"/>
    <w:basedOn w:val="Normalny"/>
    <w:next w:val="Normalny"/>
    <w:uiPriority w:val="99"/>
    <w:rsid w:val="00CD4FE2"/>
    <w:rPr>
      <w:rFonts w:ascii="Arial" w:hAnsi="Arial" w:cs="Arial"/>
      <w:sz w:val="22"/>
      <w:szCs w:val="22"/>
    </w:rPr>
  </w:style>
  <w:style w:type="paragraph" w:customStyle="1" w:styleId="xmsonormal">
    <w:name w:val="x_msonormal"/>
    <w:basedOn w:val="Normalny"/>
    <w:uiPriority w:val="99"/>
    <w:rsid w:val="00CD4FE2"/>
    <w:pPr>
      <w:spacing w:before="100" w:beforeAutospacing="1" w:after="100" w:afterAutospacing="1"/>
    </w:pPr>
  </w:style>
  <w:style w:type="paragraph" w:customStyle="1" w:styleId="ZnakZnak41">
    <w:name w:val="Znak Znak41"/>
    <w:basedOn w:val="Normalny"/>
    <w:next w:val="Normalny"/>
    <w:uiPriority w:val="99"/>
    <w:rsid w:val="005B0D4C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uiPriority w:val="99"/>
    <w:rsid w:val="009550FD"/>
  </w:style>
  <w:style w:type="paragraph" w:customStyle="1" w:styleId="Normalny1">
    <w:name w:val="Normalny1"/>
    <w:uiPriority w:val="99"/>
    <w:rsid w:val="009550FD"/>
    <w:pPr>
      <w:widowControl w:val="0"/>
      <w:suppressAutoHyphens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0815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82C93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EC76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6E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46ED6"/>
  </w:style>
  <w:style w:type="character" w:styleId="Odwoanieprzypisukocowego">
    <w:name w:val="endnote reference"/>
    <w:basedOn w:val="Domylnaczcionkaakapitu"/>
    <w:uiPriority w:val="99"/>
    <w:semiHidden/>
    <w:rsid w:val="00C46ED6"/>
    <w:rPr>
      <w:vertAlign w:val="superscript"/>
    </w:rPr>
  </w:style>
  <w:style w:type="paragraph" w:styleId="Lista">
    <w:name w:val="List"/>
    <w:basedOn w:val="Tekstpodstawowy"/>
    <w:uiPriority w:val="99"/>
    <w:rsid w:val="00B83246"/>
    <w:pPr>
      <w:widowControl w:val="0"/>
      <w:suppressAutoHyphens/>
    </w:pPr>
    <w:rPr>
      <w:kern w:val="1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B83246"/>
    <w:pPr>
      <w:widowControl w:val="0"/>
      <w:tabs>
        <w:tab w:val="left" w:pos="9000"/>
        <w:tab w:val="right" w:pos="9360"/>
      </w:tabs>
      <w:suppressAutoHyphens/>
      <w:jc w:val="both"/>
    </w:pPr>
    <w:rPr>
      <w:kern w:val="1"/>
      <w:lang w:val="en-US"/>
    </w:rPr>
  </w:style>
  <w:style w:type="paragraph" w:customStyle="1" w:styleId="Tekstpodstawowy22">
    <w:name w:val="Tekst podstawowy 22"/>
    <w:basedOn w:val="Normalny"/>
    <w:uiPriority w:val="99"/>
    <w:rsid w:val="00B83246"/>
    <w:pPr>
      <w:suppressAutoHyphens/>
      <w:autoSpaceDE w:val="0"/>
      <w:spacing w:after="120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Standard">
    <w:name w:val="Standard"/>
    <w:rsid w:val="00813DD3"/>
    <w:pPr>
      <w:suppressAutoHyphens/>
      <w:ind w:left="720"/>
    </w:pPr>
    <w:rPr>
      <w:color w:val="000000"/>
      <w:kern w:val="3"/>
      <w:sz w:val="24"/>
      <w:szCs w:val="24"/>
      <w:u w:color="000000"/>
      <w:lang w:val="cs-CZ"/>
    </w:rPr>
  </w:style>
  <w:style w:type="numbering" w:customStyle="1" w:styleId="List21">
    <w:name w:val="List 21"/>
    <w:basedOn w:val="Bezlisty"/>
    <w:semiHidden/>
    <w:rsid w:val="00813DD3"/>
    <w:pPr>
      <w:numPr>
        <w:numId w:val="20"/>
      </w:numPr>
    </w:pPr>
  </w:style>
  <w:style w:type="paragraph" w:styleId="Bezodstpw">
    <w:name w:val="No Spacing"/>
    <w:uiPriority w:val="1"/>
    <w:qFormat/>
    <w:rsid w:val="001E6BC2"/>
    <w:rPr>
      <w:rFonts w:ascii="Calibri" w:hAnsi="Calibr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E6BC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lmilic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8424</Words>
  <Characters>50549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51</vt:i4>
      </vt:variant>
    </vt:vector>
  </HeadingPairs>
  <TitlesOfParts>
    <vt:vector size="52" baseType="lpstr">
      <vt:lpstr/>
      <vt:lpstr/>
      <vt:lpstr/>
      <vt:lpstr/>
      <vt:lpstr/>
      <vt:lpstr/>
      <vt:lpstr/>
      <vt:lpstr/>
      <vt:lpstr/>
      <vt:lpstr/>
      <vt:lpstr/>
      <vt:lpstr>SPECYFIKACJA ISTOTNYCH WARUNKÓW ZAMÓWIENIA (SIWZ)</vt:lpstr>
      <vt:lpstr>PRZEDMIOT ZAMÓWIENIA</vt:lpstr>
      <vt:lpstr/>
      <vt:lpstr>REMONT DACHU </vt:lpstr>
      <vt:lpstr>W TECHNIKUM LEŚNYM W MILICZU</vt:lpstr>
      <vt:lpstr/>
      <vt:lpstr/>
      <vt:lpstr/>
      <vt:lpstr/>
      <vt:lpstr/>
      <vt:lpstr/>
      <vt:lpstr>Postępowanie o udzielenie zamówienia publicznego w trybie przetargu nieograniczo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Milicz, dn. 27.04.03.2020</vt:lpstr>
      <vt:lpstr>ZAMAWIAJĄCY (art. 36 ust. 1 pkt. 1 ustawy PZP)</vt:lpstr>
      <vt:lpstr/>
      <vt:lpstr>……………………………………</vt:lpstr>
      <vt:lpstr>(pieczęć wykonawcy)</vt:lpstr>
      <vt:lpstr/>
      <vt:lpstr>FORMULARZ OFERTY</vt:lpstr>
      <vt:lpstr/>
      <vt:lpstr/>
      <vt:lpstr>ZAMAWIAJĄCY	WYKONAWCA </vt:lpstr>
    </vt:vector>
  </TitlesOfParts>
  <Company>IIMCB</Company>
  <LinksUpToDate>false</LinksUpToDate>
  <CharactersWithSpaces>58856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akarbowska</dc:creator>
  <cp:lastModifiedBy>Wojciech Wrona</cp:lastModifiedBy>
  <cp:revision>2</cp:revision>
  <cp:lastPrinted>2020-03-16T10:24:00Z</cp:lastPrinted>
  <dcterms:created xsi:type="dcterms:W3CDTF">2020-04-28T19:46:00Z</dcterms:created>
  <dcterms:modified xsi:type="dcterms:W3CDTF">2020-04-28T19:46:00Z</dcterms:modified>
</cp:coreProperties>
</file>